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5456" w14:textId="77777777" w:rsidR="00DF0154" w:rsidRPr="00DF0154" w:rsidRDefault="00DF0154" w:rsidP="00DF015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Kivitelezési szerződés-tervezet</w:t>
      </w:r>
    </w:p>
    <w:p w14:paraId="442626A2" w14:textId="77777777" w:rsidR="00DF0154" w:rsidRPr="00DF0154" w:rsidRDefault="00DF0154" w:rsidP="00DF0154">
      <w:pPr>
        <w:tabs>
          <w:tab w:val="left" w:pos="5812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6A4E1F5" w14:textId="77777777" w:rsidR="00DF0154" w:rsidRPr="00DF0154" w:rsidRDefault="00DF0154" w:rsidP="00DF0154">
      <w:pPr>
        <w:tabs>
          <w:tab w:val="left" w:pos="3402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amely létrejött egyrészről:</w:t>
      </w:r>
    </w:p>
    <w:p w14:paraId="7E7D23F4" w14:textId="77777777" w:rsidR="00DF0154" w:rsidRPr="00DF0154" w:rsidRDefault="00DF0154" w:rsidP="00DF0154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megnevezés: </w:t>
      </w: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Bakonyerdő Erdészeti és Faipari Zártkörűen Működő Részvénytársaság</w:t>
      </w:r>
    </w:p>
    <w:p w14:paraId="21D95170" w14:textId="77777777" w:rsidR="00DF0154" w:rsidRPr="00DF0154" w:rsidRDefault="00DF0154" w:rsidP="00DF0154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székhely:</w:t>
      </w: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8500 Pápa, Jókai u. 46.</w:t>
      </w:r>
    </w:p>
    <w:p w14:paraId="2915EAAA" w14:textId="77777777" w:rsidR="00DF0154" w:rsidRPr="00DF0154" w:rsidRDefault="00DF0154" w:rsidP="00DF0154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számlavezető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pénzintézet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Kereskedelmi és Hitel Bank</w:t>
      </w:r>
    </w:p>
    <w:p w14:paraId="48D83F58" w14:textId="77777777" w:rsidR="00DF0154" w:rsidRPr="00DF0154" w:rsidRDefault="00DF0154" w:rsidP="00DF0154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pénzforgalmi számlaszám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10404845-49510407-70140000</w:t>
      </w:r>
    </w:p>
    <w:p w14:paraId="2B02E6AA" w14:textId="77777777" w:rsidR="00DF0154" w:rsidRPr="00DF0154" w:rsidRDefault="00DF0154" w:rsidP="00DF0154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adószám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11345161-2-19</w:t>
      </w:r>
    </w:p>
    <w:p w14:paraId="2957DD7A" w14:textId="77777777" w:rsidR="00DF0154" w:rsidRPr="00DF0154" w:rsidRDefault="00DF0154" w:rsidP="00DF0154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cégjegyzékszám: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19-10-500227</w:t>
      </w:r>
    </w:p>
    <w:p w14:paraId="2AD8635E" w14:textId="77777777" w:rsidR="00DF0154" w:rsidRPr="00DF0154" w:rsidRDefault="00DF0154" w:rsidP="00DF0154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Varga László vezérigazgató</w:t>
      </w:r>
    </w:p>
    <w:p w14:paraId="4A68E304" w14:textId="00DC4173" w:rsidR="00DF0154" w:rsidRPr="00DF0154" w:rsidRDefault="00DF0154" w:rsidP="00DF0154">
      <w:pPr>
        <w:tabs>
          <w:tab w:val="left" w:pos="3402"/>
          <w:tab w:val="right" w:pos="8931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), másrészről</w:t>
      </w:r>
    </w:p>
    <w:p w14:paraId="34D9F070" w14:textId="77777777" w:rsidR="00DF0154" w:rsidRPr="00DF0154" w:rsidRDefault="00DF0154" w:rsidP="00DF0154">
      <w:pPr>
        <w:tabs>
          <w:tab w:val="left" w:pos="3402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E9C651" w14:textId="77777777" w:rsidR="00DF0154" w:rsidRPr="00DF0154" w:rsidRDefault="00DF0154" w:rsidP="00DF0154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154">
        <w:rPr>
          <w:rFonts w:ascii="Times New Roman" w:eastAsia="Calibri" w:hAnsi="Times New Roman" w:cs="Times New Roman"/>
          <w:b/>
          <w:sz w:val="24"/>
          <w:szCs w:val="24"/>
        </w:rPr>
        <w:t>név/megnevezés</w:t>
      </w: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E69CBCB" w14:textId="77777777" w:rsidR="00DF0154" w:rsidRPr="00DF0154" w:rsidRDefault="00DF0154" w:rsidP="00DF0154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154">
        <w:rPr>
          <w:rFonts w:ascii="Times New Roman" w:eastAsia="Calibri" w:hAnsi="Times New Roman" w:cs="Times New Roman"/>
          <w:b/>
          <w:sz w:val="24"/>
          <w:szCs w:val="24"/>
        </w:rPr>
        <w:t xml:space="preserve">lakóhely (székhely): </w:t>
      </w:r>
    </w:p>
    <w:p w14:paraId="4BBC17B1" w14:textId="77777777" w:rsidR="00DF0154" w:rsidRPr="00DF0154" w:rsidRDefault="00DF0154" w:rsidP="00DF0154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154">
        <w:rPr>
          <w:rFonts w:ascii="Times New Roman" w:eastAsia="Calibri" w:hAnsi="Times New Roman" w:cs="Times New Roman"/>
          <w:b/>
          <w:sz w:val="24"/>
          <w:szCs w:val="24"/>
        </w:rPr>
        <w:t xml:space="preserve">adóazonosító jel (adószám): </w:t>
      </w:r>
    </w:p>
    <w:p w14:paraId="09E5BF31" w14:textId="77777777" w:rsidR="00DF0154" w:rsidRPr="00DF0154" w:rsidRDefault="00DF0154" w:rsidP="00DF0154">
      <w:pPr>
        <w:spacing w:after="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0154">
        <w:rPr>
          <w:rFonts w:ascii="Times New Roman" w:eastAsia="Calibri" w:hAnsi="Times New Roman" w:cs="Times New Roman"/>
          <w:b/>
          <w:sz w:val="24"/>
          <w:szCs w:val="24"/>
        </w:rPr>
        <w:t xml:space="preserve">számlavezető pénzintézet: </w:t>
      </w:r>
    </w:p>
    <w:p w14:paraId="4DE45EC4" w14:textId="77777777" w:rsidR="00DF0154" w:rsidRPr="00DF0154" w:rsidRDefault="00DF0154" w:rsidP="00DF0154">
      <w:pPr>
        <w:spacing w:after="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0154">
        <w:rPr>
          <w:rFonts w:ascii="Times New Roman" w:eastAsia="Calibri" w:hAnsi="Times New Roman" w:cs="Times New Roman"/>
          <w:b/>
          <w:sz w:val="24"/>
          <w:szCs w:val="24"/>
        </w:rPr>
        <w:t>pénzforgalmi számlaszám: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D14663C" w14:textId="77777777" w:rsidR="00DF0154" w:rsidRPr="00DF0154" w:rsidRDefault="00DF0154" w:rsidP="00DF0154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Jogi személy, jogi személyiséggel nem rendelkező egyéb jogalany esetén annak </w:t>
      </w:r>
      <w:r w:rsidRPr="00DF0154">
        <w:rPr>
          <w:rFonts w:ascii="Times New Roman" w:eastAsia="Calibri" w:hAnsi="Times New Roman" w:cs="Times New Roman"/>
          <w:b/>
          <w:sz w:val="24"/>
          <w:szCs w:val="24"/>
        </w:rPr>
        <w:t xml:space="preserve">képviselőjének neve, beosztása/ megnevezése: </w:t>
      </w:r>
    </w:p>
    <w:p w14:paraId="22A2EE41" w14:textId="77777777" w:rsidR="00DF0154" w:rsidRPr="00DF0154" w:rsidRDefault="00DF0154" w:rsidP="00DF0154">
      <w:pPr>
        <w:spacing w:after="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0154">
        <w:rPr>
          <w:rFonts w:ascii="Times New Roman" w:eastAsia="Calibri" w:hAnsi="Times New Roman" w:cs="Times New Roman"/>
          <w:b/>
          <w:sz w:val="24"/>
          <w:szCs w:val="24"/>
        </w:rPr>
        <w:t>címe/székhelye:</w:t>
      </w: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9B0103" w14:textId="77777777" w:rsidR="00DF0154" w:rsidRPr="00DF0154" w:rsidRDefault="00DF0154" w:rsidP="00DF0154">
      <w:pPr>
        <w:spacing w:after="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0154">
        <w:rPr>
          <w:rFonts w:ascii="Times New Roman" w:eastAsia="Calibri" w:hAnsi="Times New Roman" w:cs="Times New Roman"/>
          <w:b/>
          <w:sz w:val="24"/>
          <w:szCs w:val="24"/>
        </w:rPr>
        <w:t>elérhetősége:</w:t>
      </w:r>
    </w:p>
    <w:p w14:paraId="5882C248" w14:textId="22220E37" w:rsidR="00DF0154" w:rsidRPr="00DF0154" w:rsidRDefault="00DF0154" w:rsidP="00DF0154">
      <w:pPr>
        <w:spacing w:after="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mint vállalkozó </w:t>
      </w:r>
      <w:r w:rsidRPr="00DF0154">
        <w:rPr>
          <w:rFonts w:ascii="Times New Roman" w:eastAsia="Calibri" w:hAnsi="Times New Roman" w:cs="Times New Roman"/>
          <w:i/>
          <w:sz w:val="24"/>
          <w:szCs w:val="24"/>
        </w:rPr>
        <w:t>(továbbiakban:</w:t>
      </w:r>
      <w:r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Vállalkozó)</w:t>
      </w: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és Vállalkozó</w:t>
      </w: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 együttesen Felek, Szerződő Felek, külön – külön Fél, Szerződő Fél) között az alábbiak szerint.</w:t>
      </w:r>
    </w:p>
    <w:p w14:paraId="39D71D35" w14:textId="77777777" w:rsidR="00DF0154" w:rsidRPr="00DF0154" w:rsidRDefault="00DF0154" w:rsidP="00CE7E74">
      <w:pPr>
        <w:numPr>
          <w:ilvl w:val="0"/>
          <w:numId w:val="2"/>
        </w:numPr>
        <w:suppressAutoHyphens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154">
        <w:rPr>
          <w:rFonts w:ascii="Times New Roman" w:eastAsia="Calibri" w:hAnsi="Times New Roman" w:cs="Times New Roman"/>
          <w:b/>
          <w:sz w:val="24"/>
          <w:szCs w:val="24"/>
        </w:rPr>
        <w:t>PREAMBULUM</w:t>
      </w:r>
    </w:p>
    <w:p w14:paraId="645136ED" w14:textId="559A2103" w:rsidR="00DF0154" w:rsidRPr="00DF0154" w:rsidRDefault="00DF0154" w:rsidP="00CE7E74">
      <w:pPr>
        <w:numPr>
          <w:ilvl w:val="0"/>
          <w:numId w:val="3"/>
        </w:numPr>
        <w:suppressAutoHyphens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Felek előzményként rögzítik, hogy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8303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303F6" w:rsidRPr="008303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Bakonyerdő</w:t>
      </w:r>
      <w:proofErr w:type="gramEnd"/>
      <w:r w:rsidR="008303F6" w:rsidRPr="008303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Zrt</w:t>
      </w:r>
      <w:r w:rsidR="00342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8303F6" w:rsidRPr="008303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tulajdonát képező Tapolca külterület 0169/2 hrsz-ú ingatlanon</w:t>
      </w:r>
      <w:r w:rsidR="008303F6" w:rsidRPr="008303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8303F6" w:rsidRPr="008303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(BEFAG Parkett Kft. székhelye)</w:t>
      </w:r>
      <w:r w:rsidR="00866C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497 kW-os</w:t>
      </w:r>
      <w:r w:rsidR="008303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Napelemes kiserőmű megvalósítása visz-wattos védelemmel</w:t>
      </w:r>
      <w:r w:rsidR="008303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</w:t>
      </w:r>
      <w:r w:rsidRPr="00DF0154">
        <w:rPr>
          <w:rFonts w:ascii="Times New Roman" w:eastAsia="Calibri" w:hAnsi="Times New Roman" w:cs="Times New Roman"/>
          <w:sz w:val="24"/>
          <w:szCs w:val="24"/>
        </w:rPr>
        <w:t>tárgyban nyílt versenyeztetési eljárást folytatott le, amelynek keretében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 benyújtott, </w:t>
      </w:r>
      <w:r w:rsidRPr="00F830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 ………………..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kelt ajánlatot értékelte összességében a legkedvezőbbnek, és nyilvánította nyertesnek, és a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Felek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erre tekintettel kötik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szerződést. </w:t>
      </w:r>
    </w:p>
    <w:p w14:paraId="2CA4F2B0" w14:textId="77777777" w:rsidR="00DF0154" w:rsidRPr="00DF0154" w:rsidRDefault="00DF0154" w:rsidP="00CE7E74">
      <w:pPr>
        <w:numPr>
          <w:ilvl w:val="0"/>
          <w:numId w:val="2"/>
        </w:numPr>
        <w:suppressAutoHyphens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154">
        <w:rPr>
          <w:rFonts w:ascii="Times New Roman" w:eastAsia="Calibri" w:hAnsi="Times New Roman" w:cs="Times New Roman"/>
          <w:b/>
          <w:sz w:val="24"/>
          <w:szCs w:val="24"/>
        </w:rPr>
        <w:t>FELEK NYILATKOZATAI</w:t>
      </w:r>
    </w:p>
    <w:p w14:paraId="4EFF17F0" w14:textId="42FDE3AB" w:rsidR="00DF0154" w:rsidRPr="00DF0154" w:rsidRDefault="00DF0154" w:rsidP="00CE7E74">
      <w:pPr>
        <w:numPr>
          <w:ilvl w:val="0"/>
          <w:numId w:val="10"/>
        </w:numPr>
        <w:suppressAutoHyphens/>
        <w:spacing w:after="6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154">
        <w:rPr>
          <w:rFonts w:ascii="Times New Roman" w:eastAsia="Calibri" w:hAnsi="Times New Roman" w:cs="Times New Roman"/>
          <w:sz w:val="24"/>
          <w:szCs w:val="24"/>
        </w:rPr>
        <w:t>Megrendelő</w:t>
      </w: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kijelenti, hogy </w:t>
      </w:r>
    </w:p>
    <w:p w14:paraId="2B462F66" w14:textId="77777777" w:rsidR="00DF0154" w:rsidRPr="00DF0154" w:rsidRDefault="00DF0154" w:rsidP="00CE7E74">
      <w:pPr>
        <w:numPr>
          <w:ilvl w:val="1"/>
          <w:numId w:val="4"/>
        </w:numPr>
        <w:suppressAutoHyphens/>
        <w:spacing w:after="6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154">
        <w:rPr>
          <w:rFonts w:ascii="Times New Roman" w:eastAsia="Calibri" w:hAnsi="Times New Roman" w:cs="Times New Roman"/>
          <w:sz w:val="24"/>
          <w:szCs w:val="24"/>
        </w:rPr>
        <w:t>jelen a szerződésben meghatározott építőipari kivitelezési tevékenység ellenértékének pénzügyi fedezetével rendelkezik,</w:t>
      </w:r>
    </w:p>
    <w:p w14:paraId="3E953465" w14:textId="77777777" w:rsidR="00DF0154" w:rsidRPr="00DF0154" w:rsidRDefault="00DF0154" w:rsidP="00CE7E74">
      <w:pPr>
        <w:numPr>
          <w:ilvl w:val="0"/>
          <w:numId w:val="10"/>
        </w:numPr>
        <w:suppressAutoHyphens/>
        <w:spacing w:after="6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154">
        <w:rPr>
          <w:rFonts w:ascii="Times New Roman" w:eastAsia="Calibri" w:hAnsi="Times New Roman" w:cs="Times New Roman"/>
          <w:sz w:val="24"/>
          <w:szCs w:val="24"/>
        </w:rPr>
        <w:t>Vállalkozó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kijelenti, hogy </w:t>
      </w:r>
    </w:p>
    <w:p w14:paraId="7D07E672" w14:textId="77777777" w:rsidR="00DF0154" w:rsidRPr="00DF0154" w:rsidRDefault="00DF0154" w:rsidP="00CE7E74">
      <w:pPr>
        <w:numPr>
          <w:ilvl w:val="1"/>
          <w:numId w:val="4"/>
        </w:numPr>
        <w:suppressAutoHyphens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kellő tapasztalattal rendelkező szakvállalat a teljesítéshez szükséges szakmai, szellemi, személyi és anyagi feltételekkel rendelkezik, és azokkal a szerződés időtartama alatt is rendelkezni fog;</w:t>
      </w:r>
    </w:p>
    <w:p w14:paraId="3320A8DD" w14:textId="37FB6477" w:rsidR="00DF0154" w:rsidRPr="00DF0154" w:rsidRDefault="00DF0154" w:rsidP="00CE7E74">
      <w:pPr>
        <w:numPr>
          <w:ilvl w:val="1"/>
          <w:numId w:val="4"/>
        </w:numPr>
        <w:suppressAutoHyphens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rendelkezik a tevékenysége folytatásához szükséges összes hatósági és egyéb engedéllyel; - nincs olyan függőben lévő kötelezettsége vagy érdekkörében lévő más körülmény, amely kedvezőtlenül hathat a jelen szerződésben, illetőleg az egyedi megállapodásokban foglaltak érvényességére, teljesítésére vagy saját készségére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 képességére</w:t>
      </w:r>
      <w:r w:rsidR="00AC3BE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E0235C5" w14:textId="77777777" w:rsidR="00DF0154" w:rsidRPr="00DF0154" w:rsidRDefault="00DF0154" w:rsidP="00CE7E74">
      <w:pPr>
        <w:numPr>
          <w:ilvl w:val="0"/>
          <w:numId w:val="2"/>
        </w:numPr>
        <w:suppressAutoHyphens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154">
        <w:rPr>
          <w:rFonts w:ascii="Times New Roman" w:eastAsia="Calibri" w:hAnsi="Times New Roman" w:cs="Times New Roman"/>
          <w:b/>
          <w:sz w:val="24"/>
          <w:szCs w:val="24"/>
        </w:rPr>
        <w:t>SZERZŐDÉS TÁRGYA</w:t>
      </w:r>
    </w:p>
    <w:p w14:paraId="50B6993F" w14:textId="5F58BBC2" w:rsidR="00DF0154" w:rsidRDefault="00DF0154" w:rsidP="00CE7E74">
      <w:pPr>
        <w:numPr>
          <w:ilvl w:val="0"/>
          <w:numId w:val="5"/>
        </w:numPr>
        <w:suppressAutoHyphens/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megrendeli, a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elvállalja az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tulajdonában lévő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Tapolca 0169/2 hrsz.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hrsz alatt nyilvántartott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BEFAG Parkett Kft. székhelyeként is működő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ingatlanon jelen szerződés mellékletét képező dokumentációkban részletesen körülírt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49</w:t>
      </w:r>
      <w:r w:rsidR="008303F6">
        <w:rPr>
          <w:rFonts w:ascii="Times New Roman" w:eastAsia="Times New Roman" w:hAnsi="Times New Roman" w:cs="Times New Roman"/>
          <w:sz w:val="24"/>
          <w:szCs w:val="24"/>
          <w:lang w:eastAsia="hu-HU"/>
        </w:rPr>
        <w:t>7 k</w:t>
      </w:r>
      <w:r w:rsidR="00C235A9">
        <w:rPr>
          <w:rFonts w:ascii="Times New Roman" w:eastAsia="Times New Roman" w:hAnsi="Times New Roman" w:cs="Times New Roman"/>
          <w:sz w:val="24"/>
          <w:szCs w:val="24"/>
          <w:lang w:eastAsia="hu-HU"/>
        </w:rPr>
        <w:t>W-os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névleges teljesítményű </w:t>
      </w:r>
      <w:r w:rsidRPr="00DF01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napelemes kiserőmű</w:t>
      </w:r>
      <w:r w:rsidR="002753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visz-watt védelemmel</w:t>
      </w:r>
      <w:r w:rsidRPr="00DF01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(továbbiakban kiserőmű telepítési munkáit</w:t>
      </w:r>
      <w:r w:rsidRPr="00DF01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e szerződésben meghatározott feltételekkel.</w:t>
      </w:r>
    </w:p>
    <w:p w14:paraId="0821F024" w14:textId="77777777" w:rsidR="00DF0154" w:rsidRPr="00DF0154" w:rsidRDefault="00DF0154" w:rsidP="00CE7E74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feladata továbbá </w:t>
      </w:r>
    </w:p>
    <w:p w14:paraId="190637EC" w14:textId="77777777" w:rsidR="00DF0154" w:rsidRPr="00F83028" w:rsidRDefault="00DF0154" w:rsidP="005D6DB1">
      <w:pPr>
        <w:numPr>
          <w:ilvl w:val="0"/>
          <w:numId w:val="8"/>
        </w:numPr>
        <w:suppressAutoHyphens/>
        <w:spacing w:after="60" w:line="240" w:lineRule="auto"/>
        <w:ind w:left="19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 elkészülő Kiserőmű villámvédelmének kiépítése, valamint;</w:t>
      </w:r>
    </w:p>
    <w:p w14:paraId="1E9C1DF8" w14:textId="77777777" w:rsidR="00DF0154" w:rsidRPr="00F83028" w:rsidRDefault="00DF0154" w:rsidP="005D6DB1">
      <w:pPr>
        <w:numPr>
          <w:ilvl w:val="0"/>
          <w:numId w:val="8"/>
        </w:numPr>
        <w:suppressAutoHyphens/>
        <w:spacing w:after="60" w:line="240" w:lineRule="auto"/>
        <w:ind w:left="19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 érintésvédelmi és villámvédelmi mérések és jegyzőkönyvek elkészítése;</w:t>
      </w:r>
    </w:p>
    <w:p w14:paraId="663686A3" w14:textId="77777777" w:rsidR="00DF0154" w:rsidRPr="00F83028" w:rsidRDefault="00DF0154" w:rsidP="005D6DB1">
      <w:pPr>
        <w:numPr>
          <w:ilvl w:val="0"/>
          <w:numId w:val="8"/>
        </w:numPr>
        <w:suppressAutoHyphens/>
        <w:spacing w:after="60" w:line="240" w:lineRule="auto"/>
        <w:ind w:left="19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az </w:t>
      </w:r>
      <w:proofErr w:type="spellStart"/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inverterek</w:t>
      </w:r>
      <w:proofErr w:type="spellEnd"/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proofErr w:type="spellStart"/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kommmunikációs</w:t>
      </w:r>
      <w:proofErr w:type="spellEnd"/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moduljainak összekötése a megrendelő informatikai rendszerével;</w:t>
      </w:r>
    </w:p>
    <w:p w14:paraId="54D8095C" w14:textId="77777777" w:rsidR="00DF0154" w:rsidRPr="00F83028" w:rsidRDefault="00DF0154" w:rsidP="005D6DB1">
      <w:pPr>
        <w:numPr>
          <w:ilvl w:val="0"/>
          <w:numId w:val="8"/>
        </w:numPr>
        <w:suppressAutoHyphens/>
        <w:spacing w:after="60" w:line="240" w:lineRule="auto"/>
        <w:ind w:left="19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rendszer </w:t>
      </w:r>
      <w:proofErr w:type="spellStart"/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monitorzásához</w:t>
      </w:r>
      <w:proofErr w:type="spellEnd"/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alkalmas szoftver telepítése, távfelügyeleti rendszerbe integrálása mobil eszközökön keresztül;</w:t>
      </w:r>
    </w:p>
    <w:p w14:paraId="7EEBE8B5" w14:textId="77777777" w:rsidR="00DF0154" w:rsidRPr="00F83028" w:rsidRDefault="00DF0154" w:rsidP="005D6DB1">
      <w:pPr>
        <w:numPr>
          <w:ilvl w:val="0"/>
          <w:numId w:val="8"/>
        </w:numPr>
        <w:suppressAutoHyphens/>
        <w:spacing w:after="60" w:line="240" w:lineRule="auto"/>
        <w:ind w:left="19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hálózatvédelmi eszközök beépítése.</w:t>
      </w:r>
    </w:p>
    <w:p w14:paraId="3B4B633D" w14:textId="77777777" w:rsidR="00DF0154" w:rsidRPr="00DF0154" w:rsidRDefault="00DF0154" w:rsidP="00CE7E74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Felek rögzítik, hogy jelen szerződés tárgyát jogilag oszthatatlannak tekintik.</w:t>
      </w:r>
    </w:p>
    <w:p w14:paraId="562ADBD2" w14:textId="36EA422B" w:rsidR="00DF0154" w:rsidRPr="00F83028" w:rsidRDefault="00DF0154" w:rsidP="00CE7E74">
      <w:pPr>
        <w:numPr>
          <w:ilvl w:val="0"/>
          <w:numId w:val="5"/>
        </w:numPr>
        <w:suppressAutoHyphens/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r w:rsidRPr="00F8302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napelemes kiserőmű telepítéséhez az alábbi feltételeket biztosítja:</w:t>
      </w:r>
    </w:p>
    <w:p w14:paraId="453FFE20" w14:textId="4B1CEEC7" w:rsidR="00DF0154" w:rsidRPr="00F83028" w:rsidRDefault="00DF0154" w:rsidP="00DF0154">
      <w:pPr>
        <w:suppressAutoHyphens/>
        <w:spacing w:after="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a)</w:t>
      </w:r>
      <w:r w:rsidR="00C24BE5"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villamos áram és vízellátás biztosítása</w:t>
      </w:r>
    </w:p>
    <w:p w14:paraId="4304EE9C" w14:textId="290E58BB" w:rsidR="00DF0154" w:rsidRPr="00DF0154" w:rsidRDefault="00DF0154" w:rsidP="00DF0154">
      <w:pPr>
        <w:suppressAutoHyphens/>
        <w:spacing w:after="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b)</w:t>
      </w:r>
      <w:r w:rsidR="00C24BE5"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</w:t>
      </w:r>
      <w:r w:rsidR="00C24BE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megbízott által használt eszközök részére korlátozottan zárt tárolási lehetőséget</w:t>
      </w: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</w:p>
    <w:p w14:paraId="3EA95240" w14:textId="5FC7E42C" w:rsidR="005D6DB1" w:rsidRPr="00F83028" w:rsidRDefault="005D6DB1" w:rsidP="00CE7E74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r w:rsidRPr="00F8302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Megrendelő</w:t>
      </w: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nyilatkozik, hogy jelen szerződésben foglalt munka nem építési engedély köteles tevékenység.</w:t>
      </w:r>
    </w:p>
    <w:p w14:paraId="2EDEA7B7" w14:textId="00C5304E" w:rsidR="00DF0154" w:rsidRPr="00F83028" w:rsidRDefault="00DF0154" w:rsidP="00CE7E74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felek rögzítik, hogy a </w:t>
      </w:r>
      <w:r w:rsidRPr="005D6DB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szerződés megkötését megelőzően a versenyeztetési eljárás keretében közzétette jelen </w:t>
      </w: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szerződés 1. -5. számú mellékletét képező dokumentumokat</w:t>
      </w:r>
      <w:r w:rsidR="00AC3BE5"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az ajánlati dokumentáció részeként. </w:t>
      </w: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kivitelezési tervdokumentáció elosztói engedélyes általi jóváhagyása folyamatban van, utólag csatolják a szerződéshez.</w:t>
      </w:r>
    </w:p>
    <w:p w14:paraId="2ED4F571" w14:textId="77777777" w:rsidR="00DF0154" w:rsidRPr="00DF0154" w:rsidRDefault="00DF0154" w:rsidP="00CE7E74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munkaterületet megtekintette, az ajánlati tervdokumentációt áttanulmányozta, a szükséges műszaki észrevételeket megtette és ajánlatában szerepeltette, ezzel együtt a tervdokumentációt teljesnek és kivitelezésre alkalmasnak találta. A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viseli az ajánlati dokumentáció téves értelmezéséből adódó minden kockázatot.</w:t>
      </w:r>
    </w:p>
    <w:p w14:paraId="65EEE4D0" w14:textId="7A984DE7" w:rsidR="00AC3BE5" w:rsidRPr="00AC3BE5" w:rsidRDefault="00DF0154" w:rsidP="00CE7E74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kötelezi magát, hogy a Kiserőmű megvalósításához szükséges kivitelezői munka elvégzését a jelen szerződés mellékletét képező dokumentációk, műszaki leírások szerinti műszaki tartalomnak megfelelően</w:t>
      </w:r>
      <w:r w:rsidR="00AC3BE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elvégzi, valamint a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köteles a Kiserőmű üzemszerű működésének megkezdését biztosítani </w:t>
      </w:r>
    </w:p>
    <w:p w14:paraId="3AD8C159" w14:textId="16C6DBE7" w:rsidR="00DF0154" w:rsidRPr="00F83028" w:rsidRDefault="00DF0154" w:rsidP="00CE7E74">
      <w:pPr>
        <w:numPr>
          <w:ilvl w:val="0"/>
          <w:numId w:val="2"/>
        </w:num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SZERZŐDÉS HATÁLYA.</w:t>
      </w:r>
    </w:p>
    <w:p w14:paraId="10D93D5B" w14:textId="498F8AC6" w:rsidR="00DF0154" w:rsidRPr="00F83028" w:rsidRDefault="00DF0154" w:rsidP="00CE7E74">
      <w:pPr>
        <w:numPr>
          <w:ilvl w:val="0"/>
          <w:numId w:val="11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 </w:t>
      </w: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szerződés</w:t>
      </w:r>
      <w:r w:rsidRPr="00F830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mind a két fél aláírását követően</w:t>
      </w:r>
      <w:r w:rsidR="00674C2F" w:rsidRPr="00F830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amennyiben a felek nem egy időben írták alá a szerződést, akkor </w:t>
      </w:r>
      <w:r w:rsidR="005D6DB1" w:rsidRPr="00F830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utolsó aláírás időpontjában lép hatályba.</w:t>
      </w:r>
    </w:p>
    <w:p w14:paraId="22CBA29A" w14:textId="03A5AE06" w:rsidR="005D6DB1" w:rsidRPr="00F83028" w:rsidRDefault="005D6DB1" w:rsidP="00CE7E74">
      <w:pPr>
        <w:numPr>
          <w:ilvl w:val="0"/>
          <w:numId w:val="11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 szerződés határozott időtartamra jön létre, külön jogcselekmény nélkül megszűnik, ha Felek szerződéses kötelezettségeiket-beleérve a Vállalkozót terhelő mellékkötelezettségeket is-teljesítette. </w:t>
      </w:r>
    </w:p>
    <w:p w14:paraId="1ADBCE37" w14:textId="490F0F5B" w:rsidR="005D6DB1" w:rsidRPr="00F83028" w:rsidRDefault="005D6DB1" w:rsidP="00CE7E74">
      <w:pPr>
        <w:numPr>
          <w:ilvl w:val="0"/>
          <w:numId w:val="2"/>
        </w:num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TELJESÍTÉS HELYE</w:t>
      </w:r>
    </w:p>
    <w:p w14:paraId="61CCFC1C" w14:textId="0ACA337E" w:rsidR="001821E3" w:rsidRPr="00F83028" w:rsidRDefault="001821E3" w:rsidP="001821E3">
      <w:pPr>
        <w:pStyle w:val="Listaszerbekezds"/>
        <w:numPr>
          <w:ilvl w:val="0"/>
          <w:numId w:val="24"/>
        </w:numPr>
        <w:suppressAutoHyphens/>
        <w:spacing w:before="240" w:after="240"/>
        <w:ind w:left="499" w:hanging="357"/>
        <w:contextualSpacing w:val="0"/>
        <w:rPr>
          <w:rFonts w:ascii="Times New Roman" w:hAnsi="Times New Roman"/>
          <w:bCs/>
          <w:sz w:val="24"/>
          <w:szCs w:val="24"/>
          <w:lang w:val="hu-HU" w:eastAsia="hu-HU"/>
        </w:rPr>
      </w:pPr>
      <w:r w:rsidRPr="00F83028">
        <w:rPr>
          <w:rFonts w:ascii="Times New Roman" w:hAnsi="Times New Roman"/>
          <w:bCs/>
          <w:sz w:val="24"/>
          <w:szCs w:val="24"/>
          <w:lang w:val="hu-HU" w:eastAsia="hu-HU"/>
        </w:rPr>
        <w:t xml:space="preserve">A </w:t>
      </w:r>
      <w:r w:rsidRPr="00F83028">
        <w:rPr>
          <w:rFonts w:ascii="Times New Roman" w:hAnsi="Times New Roman"/>
          <w:b/>
          <w:i/>
          <w:iCs/>
          <w:sz w:val="24"/>
          <w:szCs w:val="24"/>
          <w:lang w:val="hu-HU" w:eastAsia="hu-HU"/>
        </w:rPr>
        <w:t>Megrendelő</w:t>
      </w:r>
      <w:r w:rsidRPr="00F83028">
        <w:rPr>
          <w:rFonts w:ascii="Times New Roman" w:hAnsi="Times New Roman"/>
          <w:bCs/>
          <w:sz w:val="24"/>
          <w:szCs w:val="24"/>
          <w:lang w:val="hu-HU" w:eastAsia="hu-HU"/>
        </w:rPr>
        <w:t xml:space="preserve"> tulajdonát képező, a BEFAG Parkett Kft. székhelyeként működő Tapolca külterület 0169/2 hrsz. alatt nyilvántartott ingatlan.</w:t>
      </w:r>
    </w:p>
    <w:p w14:paraId="0A263235" w14:textId="72D73E03" w:rsidR="001821E3" w:rsidRPr="00F83028" w:rsidRDefault="001821E3" w:rsidP="001821E3">
      <w:pPr>
        <w:pStyle w:val="Listaszerbekezds"/>
        <w:numPr>
          <w:ilvl w:val="0"/>
          <w:numId w:val="24"/>
        </w:numPr>
        <w:suppressAutoHyphens/>
        <w:spacing w:before="240" w:after="240"/>
        <w:ind w:left="499" w:hanging="357"/>
        <w:contextualSpacing w:val="0"/>
        <w:rPr>
          <w:rFonts w:ascii="Times New Roman" w:hAnsi="Times New Roman"/>
          <w:bCs/>
          <w:sz w:val="24"/>
          <w:szCs w:val="24"/>
          <w:lang w:val="hu-HU" w:eastAsia="hu-HU"/>
        </w:rPr>
      </w:pPr>
      <w:r w:rsidRPr="00F83028">
        <w:rPr>
          <w:rFonts w:ascii="Times New Roman" w:hAnsi="Times New Roman"/>
          <w:bCs/>
          <w:sz w:val="24"/>
          <w:szCs w:val="24"/>
          <w:lang w:val="hu-HU" w:eastAsia="hu-HU"/>
        </w:rPr>
        <w:t xml:space="preserve">A </w:t>
      </w:r>
      <w:r w:rsidRPr="00F83028">
        <w:rPr>
          <w:rFonts w:ascii="Times New Roman" w:hAnsi="Times New Roman"/>
          <w:b/>
          <w:i/>
          <w:iCs/>
          <w:sz w:val="24"/>
          <w:szCs w:val="24"/>
          <w:lang w:val="hu-HU" w:eastAsia="hu-HU"/>
        </w:rPr>
        <w:t xml:space="preserve">Vállalkozó </w:t>
      </w:r>
      <w:r w:rsidRPr="00F83028">
        <w:rPr>
          <w:rFonts w:ascii="Times New Roman" w:hAnsi="Times New Roman"/>
          <w:bCs/>
          <w:sz w:val="24"/>
          <w:szCs w:val="24"/>
          <w:lang w:val="hu-HU" w:eastAsia="hu-HU"/>
        </w:rPr>
        <w:t>nyilatkozik, hogy lehetősége volt a teljesítés helyét megtekinteni, állapotát szemrevételezni, esetlegesen szükséges méréseket elvégezni.</w:t>
      </w:r>
    </w:p>
    <w:p w14:paraId="7F6BF5C5" w14:textId="77BCA390" w:rsidR="00DF0154" w:rsidRPr="00DF0154" w:rsidRDefault="00DF0154" w:rsidP="00CE7E74">
      <w:pPr>
        <w:numPr>
          <w:ilvl w:val="0"/>
          <w:numId w:val="2"/>
        </w:num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TELJESÍTÉSI HATÁRIDŐK</w:t>
      </w:r>
    </w:p>
    <w:p w14:paraId="53414DD9" w14:textId="77777777" w:rsidR="00DF0154" w:rsidRPr="00DF0154" w:rsidRDefault="00DF0154" w:rsidP="00CE7E74">
      <w:pPr>
        <w:numPr>
          <w:ilvl w:val="0"/>
          <w:numId w:val="16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 munkaterület átadás határideje/határnapja:</w:t>
      </w:r>
    </w:p>
    <w:p w14:paraId="0B5461B7" w14:textId="77777777" w:rsidR="00DF0154" w:rsidRPr="00F83028" w:rsidRDefault="00DF0154" w:rsidP="00AC3BE5">
      <w:pPr>
        <w:suppressAutoHyphens/>
        <w:spacing w:after="6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jelen szerződés hatálybalépésétől </w:t>
      </w:r>
      <w:proofErr w:type="gramStart"/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számított  …</w:t>
      </w:r>
      <w:proofErr w:type="gramEnd"/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……….munkanapon belül. </w:t>
      </w:r>
    </w:p>
    <w:p w14:paraId="3F3561D4" w14:textId="77777777" w:rsidR="00DF0154" w:rsidRPr="00F83028" w:rsidRDefault="00DF0154" w:rsidP="00CE7E74">
      <w:pPr>
        <w:numPr>
          <w:ilvl w:val="0"/>
          <w:numId w:val="16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Felek az építési naplóban köteles rögzíteni az átadás-átvételt. </w:t>
      </w:r>
    </w:p>
    <w:p w14:paraId="7DF6CC44" w14:textId="77777777" w:rsidR="00DF0154" w:rsidRPr="00DF0154" w:rsidRDefault="00DF0154" w:rsidP="00CE7E74">
      <w:pPr>
        <w:numPr>
          <w:ilvl w:val="0"/>
          <w:numId w:val="16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Építési napló megnyitásának határideje, határnapja:</w:t>
      </w:r>
    </w:p>
    <w:p w14:paraId="00074D22" w14:textId="77777777" w:rsidR="00DF0154" w:rsidRPr="00F83028" w:rsidRDefault="00DF0154" w:rsidP="00AC3BE5">
      <w:pPr>
        <w:suppressAutoHyphens/>
        <w:spacing w:after="6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legkésőbb a munkaterület átadás-átvételének </w:t>
      </w:r>
      <w:proofErr w:type="gramStart"/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napja..</w:t>
      </w:r>
      <w:proofErr w:type="gramEnd"/>
    </w:p>
    <w:p w14:paraId="3326D1B7" w14:textId="5FC33C0B" w:rsidR="00DF0154" w:rsidRPr="00F83028" w:rsidRDefault="00DF0154" w:rsidP="00CE7E74">
      <w:pPr>
        <w:numPr>
          <w:ilvl w:val="0"/>
          <w:numId w:val="16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Teljesítési szakaszok, határidők</w:t>
      </w: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</w:t>
      </w:r>
      <w:r w:rsidRPr="00F8302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nyertes ajánlat szerint kitöltendő</w:t>
      </w: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.):</w:t>
      </w:r>
    </w:p>
    <w:p w14:paraId="5FE34B75" w14:textId="41C155C4" w:rsidR="009940E9" w:rsidRDefault="009940E9" w:rsidP="009940E9">
      <w:pPr>
        <w:suppressAutoHyphens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14:paraId="31041D91" w14:textId="2F77188B" w:rsidR="009940E9" w:rsidRPr="00F83028" w:rsidRDefault="009940E9" w:rsidP="009940E9">
      <w:pPr>
        <w:suppressAutoHyphens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Próbaüzem kezdési határidő:</w:t>
      </w:r>
    </w:p>
    <w:p w14:paraId="06F5527C" w14:textId="341A8420" w:rsidR="009940E9" w:rsidRPr="009940E9" w:rsidRDefault="009940E9" w:rsidP="009940E9">
      <w:pPr>
        <w:suppressAutoHyphens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hu-HU"/>
        </w:rPr>
      </w:pPr>
    </w:p>
    <w:p w14:paraId="3410CE29" w14:textId="13CDB790" w:rsidR="00DF0154" w:rsidRDefault="00DF0154" w:rsidP="00CE7E74">
      <w:pPr>
        <w:numPr>
          <w:ilvl w:val="0"/>
          <w:numId w:val="16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munkaterület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érdekkörében felmerülő okból való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késedelmes átadása esetén a teljesítési határidő a késedelem időtartamával meghosszabbodik. </w:t>
      </w:r>
    </w:p>
    <w:p w14:paraId="5607D1EC" w14:textId="53DD79FE" w:rsidR="00FB4A45" w:rsidRPr="00F83028" w:rsidRDefault="00FB4A45" w:rsidP="00CE7E74">
      <w:pPr>
        <w:numPr>
          <w:ilvl w:val="0"/>
          <w:numId w:val="16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Az időjárás a teljesítési határidőt nem befolyásolhatja.</w:t>
      </w:r>
    </w:p>
    <w:p w14:paraId="03C1BF29" w14:textId="1F93F5D3" w:rsidR="00DF0154" w:rsidRPr="00DF0154" w:rsidRDefault="00AC3BE5" w:rsidP="00CE7E74">
      <w:pPr>
        <w:numPr>
          <w:ilvl w:val="0"/>
          <w:numId w:val="16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BE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előteljesítést elfogad.</w:t>
      </w:r>
    </w:p>
    <w:p w14:paraId="38203FF9" w14:textId="77777777" w:rsidR="00DF0154" w:rsidRPr="00DF0154" w:rsidRDefault="00DF0154" w:rsidP="00CE7E74">
      <w:pPr>
        <w:numPr>
          <w:ilvl w:val="0"/>
          <w:numId w:val="2"/>
        </w:num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SZERZŐDÉS ÖSSZEGE</w:t>
      </w:r>
    </w:p>
    <w:p w14:paraId="484308E0" w14:textId="77777777" w:rsidR="00DF0154" w:rsidRPr="00DF0154" w:rsidRDefault="00DF0154" w:rsidP="00CE7E74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megállapodnak, hogy III. fejezetben megjelölt munka szerződésszerű teljesítésének vállalkozói díja:</w:t>
      </w:r>
    </w:p>
    <w:p w14:paraId="4EB855E9" w14:textId="7CB68E62" w:rsidR="00DF0154" w:rsidRPr="00F83028" w:rsidRDefault="00DF0154" w:rsidP="00DF0154">
      <w:pPr>
        <w:tabs>
          <w:tab w:val="left" w:pos="1843"/>
          <w:tab w:val="left" w:pos="4140"/>
          <w:tab w:val="right" w:pos="5670"/>
        </w:tabs>
        <w:spacing w:after="6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Összesen nettó: </w:t>
      </w:r>
      <w:r w:rsidRPr="00DF01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…………………. </w:t>
      </w:r>
      <w:proofErr w:type="gramStart"/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EUR </w:t>
      </w:r>
      <w:r w:rsidR="00A63C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vagy</w:t>
      </w:r>
      <w:proofErr w:type="gramEnd"/>
      <w:r w:rsidR="00A63C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Ft</w:t>
      </w:r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azaz </w:t>
      </w:r>
    </w:p>
    <w:p w14:paraId="10C4B200" w14:textId="77777777" w:rsidR="00DF0154" w:rsidRPr="00F83028" w:rsidRDefault="00DF0154" w:rsidP="00DF0154">
      <w:pPr>
        <w:tabs>
          <w:tab w:val="left" w:pos="1843"/>
          <w:tab w:val="left" w:pos="4140"/>
          <w:tab w:val="right" w:pos="5670"/>
        </w:tabs>
        <w:spacing w:after="6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4ED621F" w14:textId="3EB8E921" w:rsidR="00DF0154" w:rsidRPr="00F83028" w:rsidRDefault="00DF0154" w:rsidP="00DF0154">
      <w:pPr>
        <w:tabs>
          <w:tab w:val="left" w:pos="1843"/>
          <w:tab w:val="left" w:pos="4140"/>
          <w:tab w:val="right" w:pos="5670"/>
        </w:tabs>
        <w:spacing w:after="6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ÁFA 27 %: </w:t>
      </w:r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ab/>
      </w:r>
      <w:proofErr w:type="gramStart"/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ab/>
        <w:t xml:space="preserve">  …</w:t>
      </w:r>
      <w:proofErr w:type="gramEnd"/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………………. EUR</w:t>
      </w:r>
      <w:r w:rsidR="00A63C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vagy Ft</w:t>
      </w:r>
    </w:p>
    <w:p w14:paraId="01DA1AFA" w14:textId="77777777" w:rsidR="00DF0154" w:rsidRPr="00F83028" w:rsidRDefault="00DF0154" w:rsidP="00DF0154">
      <w:pPr>
        <w:tabs>
          <w:tab w:val="left" w:pos="1843"/>
          <w:tab w:val="left" w:pos="4140"/>
          <w:tab w:val="right" w:pos="5670"/>
        </w:tabs>
        <w:spacing w:after="6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2749A8E3" w14:textId="77AC6BC3" w:rsidR="00DF0154" w:rsidRPr="00DF0154" w:rsidRDefault="00DF0154" w:rsidP="00DF0154">
      <w:pPr>
        <w:tabs>
          <w:tab w:val="left" w:pos="1843"/>
          <w:tab w:val="left" w:pos="4140"/>
          <w:tab w:val="right" w:pos="5670"/>
        </w:tabs>
        <w:spacing w:after="6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ÁFÁ- </w:t>
      </w:r>
      <w:proofErr w:type="spellStart"/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val</w:t>
      </w:r>
      <w:proofErr w:type="spellEnd"/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összesen:</w:t>
      </w:r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…………………. EUR</w:t>
      </w:r>
      <w:r w:rsidR="00A63C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vagy Ft</w:t>
      </w:r>
    </w:p>
    <w:p w14:paraId="4FE0CB8E" w14:textId="77777777" w:rsidR="00DF0154" w:rsidRPr="00DF0154" w:rsidRDefault="00DF0154" w:rsidP="00DF0154">
      <w:pPr>
        <w:tabs>
          <w:tab w:val="left" w:pos="1843"/>
          <w:tab w:val="left" w:pos="4140"/>
          <w:tab w:val="right" w:pos="5670"/>
        </w:tabs>
        <w:spacing w:after="6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DEDF52D" w14:textId="442056B9" w:rsidR="00DF0154" w:rsidRDefault="00DF0154" w:rsidP="00DF0154">
      <w:p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azaz bruttó ………………………………………………………………</w:t>
      </w:r>
      <w:proofErr w:type="gramStart"/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…….</w:t>
      </w:r>
      <w:proofErr w:type="gramEnd"/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EUR</w:t>
      </w:r>
      <w:r w:rsidR="00A63C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vagy Ft</w:t>
      </w:r>
    </w:p>
    <w:p w14:paraId="618E1214" w14:textId="6B625AA8" w:rsidR="00C463B3" w:rsidRPr="00F83028" w:rsidRDefault="00DF0154" w:rsidP="00CE7E74">
      <w:pPr>
        <w:numPr>
          <w:ilvl w:val="0"/>
          <w:numId w:val="6"/>
        </w:numPr>
        <w:suppressAutoHyphens/>
        <w:spacing w:before="120"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C3BE5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vállalkozási díj </w:t>
      </w:r>
      <w:r w:rsidRPr="00F830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átalánydíj,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</w:t>
      </w:r>
      <w:r w:rsidR="00C463B3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teljeskörű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fedezetet nyújt </w:t>
      </w:r>
      <w:r w:rsidRPr="00F8302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Vállalkozónak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III. pontban meghatározott műszaki tartalmú munkákkal összefüggésben felmerült összes közvetlen és közvetett költségére.</w:t>
      </w:r>
      <w:r w:rsidR="00C463B3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63B3" w:rsidRPr="00F83028">
        <w:rPr>
          <w:rFonts w:ascii="Times New Roman" w:eastAsia="Calibri" w:hAnsi="Times New Roman" w:cs="Times New Roman"/>
        </w:rPr>
        <w:t xml:space="preserve">A díj magában foglalja különösen minden jogszabály által megkövetelt vizsgálat, elemzés, mérés, egyéb szükséges munkálatok költségeit stb., valamint mindazokat a költségeket, amelyek a szerződés tárgyát képező munkák teljes körű megvalósításához, a garanciális kötelezettségek teljesítéséhez, a szerződésben rögzített feltételek betartásához szükségesek, a  </w:t>
      </w:r>
      <w:proofErr w:type="spellStart"/>
      <w:r w:rsidR="00C463B3" w:rsidRPr="00F83028">
        <w:rPr>
          <w:rFonts w:ascii="Times New Roman" w:eastAsia="Calibri" w:hAnsi="Times New Roman" w:cs="Times New Roman"/>
        </w:rPr>
        <w:t>a</w:t>
      </w:r>
      <w:proofErr w:type="spellEnd"/>
      <w:r w:rsidR="00C463B3" w:rsidRPr="00F83028">
        <w:rPr>
          <w:rFonts w:ascii="Times New Roman" w:eastAsia="Calibri" w:hAnsi="Times New Roman" w:cs="Times New Roman"/>
        </w:rPr>
        <w:t xml:space="preserve"> munka</w:t>
      </w:r>
      <w:r w:rsidRPr="00F83028">
        <w:rPr>
          <w:rFonts w:ascii="Times New Roman" w:eastAsia="Calibri" w:hAnsi="Times New Roman" w:cs="Times New Roman"/>
        </w:rPr>
        <w:t xml:space="preserve"> </w:t>
      </w:r>
      <w:r w:rsidR="00C463B3" w:rsidRPr="00F83028">
        <w:rPr>
          <w:rFonts w:ascii="Times New Roman" w:eastAsia="Calibri" w:hAnsi="Times New Roman" w:cs="Times New Roman"/>
        </w:rPr>
        <w:t>- és tűz-, természet- és a környezetvédelmi előírások betartását, keletkezett hulladék és törmelék elszállítását,  és</w:t>
      </w:r>
      <w:r w:rsidR="00DA3E2F" w:rsidRPr="00F83028">
        <w:rPr>
          <w:rFonts w:ascii="Times New Roman" w:eastAsia="Calibri" w:hAnsi="Times New Roman" w:cs="Times New Roman"/>
        </w:rPr>
        <w:t xml:space="preserve"> az</w:t>
      </w:r>
      <w:r w:rsidR="00C463B3" w:rsidRPr="00F83028">
        <w:rPr>
          <w:rFonts w:ascii="Times New Roman" w:eastAsia="Calibri" w:hAnsi="Times New Roman" w:cs="Times New Roman"/>
        </w:rPr>
        <w:t xml:space="preserve"> üzembe helyezési eljáráshoz szükséges teljes körű bizonylatolást, valamennyi felvonulási és ideiglenes létesítmények költségét.</w:t>
      </w:r>
      <w:r w:rsidR="00C463B3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CE3C373" w14:textId="42ADFA95" w:rsidR="00DF0154" w:rsidRPr="00DF0154" w:rsidRDefault="00DF0154" w:rsidP="00CE7E74">
      <w:pPr>
        <w:numPr>
          <w:ilvl w:val="0"/>
          <w:numId w:val="6"/>
        </w:numPr>
        <w:suppressAutoHyphens/>
        <w:spacing w:before="120"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vállalkozási díj a beépítésre, felhasználásra kerülő anyagokat is tartalmazza, azok árainak szerződés hatálya alatt bekövetkező esetleges emelkedése a vállalkozói díjra nincsenek kihatással, az egységárak befejezési határidő figyelembevételével prognosztizáltak</w:t>
      </w:r>
    </w:p>
    <w:p w14:paraId="38CDCF3F" w14:textId="27ABC403" w:rsidR="00DF0154" w:rsidRPr="00DF0154" w:rsidRDefault="00DF0154" w:rsidP="00CE7E74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vállalkozói díj meghatározásának, és kifizetésének pénzneme euró </w:t>
      </w:r>
      <w:r w:rsidR="00DA3E2F">
        <w:rPr>
          <w:rFonts w:ascii="Times New Roman" w:eastAsia="Times New Roman" w:hAnsi="Times New Roman" w:cs="Times New Roman"/>
          <w:sz w:val="24"/>
          <w:szCs w:val="24"/>
          <w:lang w:eastAsia="hu-HU"/>
        </w:rPr>
        <w:t>vagy forint</w:t>
      </w:r>
      <w:r w:rsidR="00A63C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A3E2F">
        <w:rPr>
          <w:rFonts w:ascii="Times New Roman" w:eastAsia="Times New Roman" w:hAnsi="Times New Roman" w:cs="Times New Roman"/>
          <w:sz w:val="24"/>
          <w:szCs w:val="24"/>
          <w:lang w:eastAsia="hu-HU"/>
        </w:rPr>
        <w:t>(megrendelő és vállalkozó megállapodásának megfelelően).</w:t>
      </w:r>
    </w:p>
    <w:p w14:paraId="3B43D5CA" w14:textId="11D2B8C9" w:rsidR="00DF0154" w:rsidRPr="00DF0154" w:rsidRDefault="00AC3BE5" w:rsidP="00CE7E74">
      <w:pPr>
        <w:numPr>
          <w:ilvl w:val="0"/>
          <w:numId w:val="6"/>
        </w:numPr>
        <w:suppressAutoHyphens/>
        <w:spacing w:before="120"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BE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DF0154"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Vállalkozó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szerződés részét képező műszaki tenderdokumentációban, költségvetésben szereplő szerkezetektől és építőanyagoktól való eltérésre csak Megrendelő előzetes írásos jóváhagyása esetén, és az eltéréssel érintett szerkezetek, anyagok előzetes költségkimunkálása esetén jogosult.</w:t>
      </w:r>
    </w:p>
    <w:p w14:paraId="671C450B" w14:textId="77777777" w:rsidR="00DF0154" w:rsidRPr="00DF0154" w:rsidRDefault="00DF0154" w:rsidP="00AC3BE5">
      <w:pPr>
        <w:tabs>
          <w:tab w:val="left" w:pos="720"/>
          <w:tab w:val="left" w:pos="2160"/>
          <w:tab w:val="left" w:pos="3420"/>
          <w:tab w:val="right" w:pos="882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Pótmunka, többletmunka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667F4720" w14:textId="77777777" w:rsidR="00DF0154" w:rsidRPr="00DF0154" w:rsidRDefault="00DF0154" w:rsidP="00CE7E74">
      <w:pPr>
        <w:numPr>
          <w:ilvl w:val="0"/>
          <w:numId w:val="6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Felek a félreértések elkerülése érdekében rögzítik, hogy átalánydíjas vállalkozói díj mellett a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többletmunka ellenértékének megtérítésére nem jogosult. </w:t>
      </w:r>
    </w:p>
    <w:p w14:paraId="3BD88E83" w14:textId="77777777" w:rsidR="00DF0154" w:rsidRPr="00DF0154" w:rsidRDefault="00DF0154" w:rsidP="00CE7E74">
      <w:pPr>
        <w:numPr>
          <w:ilvl w:val="0"/>
          <w:numId w:val="6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Többletmunka a jelen szerződés tartalmát képező, de a vállalkozói díj meghatározásakor figyelembe nem vett munka, és az olyan munka is, amely attól függetlenül, hogy a jelen szerződésben, vagy az annak alapját képező dokumentációban nincsen tételesen felsorolva, de e nélkül a mű rendeltetésszerű használatra alkalmas megvalósítása nem történhet meg, illetve amely munka elvégzését a mindenkor hatályos jogszabály vagy a szerződéskötés előtt ismertté vált hatósági határozat írja elő. </w:t>
      </w:r>
    </w:p>
    <w:p w14:paraId="7DE0030A" w14:textId="4EA7BB6A" w:rsidR="00DF0154" w:rsidRPr="00DF0154" w:rsidRDefault="00DF0154" w:rsidP="00CE7E74">
      <w:pPr>
        <w:numPr>
          <w:ilvl w:val="0"/>
          <w:numId w:val="6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Felek rögzítik, hogy pótmunka alatt a szerződés alapját képező dokumentációban nem szereplő, </w:t>
      </w:r>
      <w:r w:rsidR="00FB4A45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="00FB4A45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műszaki ellenőre által elismert rendkívüli esetekben a</w:t>
      </w:r>
      <w:r w:rsidR="00FB4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külön, írásban megrendelt munkatételt (munkatöbblet) értik. A cégszerűen aláírt pótmunka megrendelésnek tartalmaznia kell a munkatétel megnevezését, az elfogadott ellenértéket, és a teljesítési határidőt is. </w:t>
      </w:r>
    </w:p>
    <w:p w14:paraId="09E30763" w14:textId="637C3871" w:rsidR="00DF0154" w:rsidRPr="00DF0154" w:rsidRDefault="00DF0154" w:rsidP="00CE7E74">
      <w:pPr>
        <w:numPr>
          <w:ilvl w:val="0"/>
          <w:numId w:val="6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haladéktalanul írásban jelezni az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 a pót- illetve többletmunka elvégzésének szükségességét. </w:t>
      </w:r>
    </w:p>
    <w:p w14:paraId="659F1B8F" w14:textId="7D147F87" w:rsidR="00DF0154" w:rsidRPr="00DF0154" w:rsidRDefault="00DF0154" w:rsidP="00CE7E74">
      <w:pPr>
        <w:numPr>
          <w:ilvl w:val="0"/>
          <w:numId w:val="6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Lucida Sans Unicode" w:hAnsi="Times New Roman" w:cs="Times New Roman"/>
          <w:kern w:val="2"/>
          <w:sz w:val="24"/>
          <w:szCs w:val="24"/>
          <w:lang w:eastAsia="hu-HU"/>
        </w:rPr>
        <w:t xml:space="preserve">A pótmunkák elszámolásánál a jelen szerződéshez kapcsolódó ajánlatban közölt egységárakat, valamint az abban nem szereplő tételek esetén a pótmunkára külön kért, és az </w:t>
      </w: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lang w:eastAsia="hu-HU"/>
        </w:rPr>
        <w:t>Megrendelő</w:t>
      </w:r>
      <w:r w:rsidRPr="00DF0154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Lucida Sans Unicode" w:hAnsi="Times New Roman" w:cs="Times New Roman"/>
          <w:kern w:val="2"/>
          <w:sz w:val="24"/>
          <w:szCs w:val="24"/>
          <w:lang w:eastAsia="hu-HU"/>
        </w:rPr>
        <w:t>által elfogadott árajánlatban közölt szakmai rezsióradíjakat és normákat kell alkalmaznia.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3F11870" w14:textId="77777777" w:rsidR="00DF0154" w:rsidRPr="00DF0154" w:rsidRDefault="00DF0154" w:rsidP="00DF0154">
      <w:pPr>
        <w:tabs>
          <w:tab w:val="left" w:pos="720"/>
          <w:tab w:val="left" w:pos="2160"/>
          <w:tab w:val="left" w:pos="3420"/>
          <w:tab w:val="right" w:pos="8820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435235" w14:textId="77777777" w:rsidR="00DF0154" w:rsidRPr="00DF0154" w:rsidRDefault="00DF0154" w:rsidP="00CE7E74">
      <w:pPr>
        <w:numPr>
          <w:ilvl w:val="0"/>
          <w:numId w:val="2"/>
        </w:num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hu-HU"/>
        </w:rPr>
        <w:t>FIZETÉSI FELTÉTELEK, Pénzügyi elszámolás</w:t>
      </w: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:</w:t>
      </w:r>
    </w:p>
    <w:p w14:paraId="6CBD6214" w14:textId="77777777" w:rsidR="00DF0154" w:rsidRPr="00DF0154" w:rsidRDefault="00DF0154" w:rsidP="00CE7E74">
      <w:pPr>
        <w:numPr>
          <w:ilvl w:val="0"/>
          <w:numId w:val="12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u-HU"/>
        </w:rPr>
      </w:pPr>
      <w:r w:rsidRPr="00DF0154">
        <w:rPr>
          <w:rFonts w:ascii="Times New Roman" w:eastAsia="Lucida Sans Unicode" w:hAnsi="Times New Roman" w:cs="Times New Roman"/>
          <w:kern w:val="2"/>
          <w:sz w:val="24"/>
          <w:szCs w:val="24"/>
          <w:lang w:eastAsia="hu-HU"/>
        </w:rPr>
        <w:t>Szerződő felek megállapodnak, hogy a Vállalkozó, a szerződésszerű, hibátlan és hiánytalan teljesítésének ellenértékeként meghatározott vállalkozási díjat</w:t>
      </w:r>
      <w:proofErr w:type="gramStart"/>
      <w:r w:rsidRPr="00DF0154">
        <w:rPr>
          <w:rFonts w:ascii="Times New Roman" w:eastAsia="Lucida Sans Unicode" w:hAnsi="Times New Roman" w:cs="Times New Roman"/>
          <w:kern w:val="2"/>
          <w:sz w:val="24"/>
          <w:szCs w:val="24"/>
          <w:lang w:eastAsia="hu-HU"/>
        </w:rPr>
        <w:t xml:space="preserve"> ….</w:t>
      </w:r>
      <w:proofErr w:type="gramEnd"/>
      <w:r w:rsidRPr="00DF0154">
        <w:rPr>
          <w:rFonts w:ascii="Times New Roman" w:eastAsia="Lucida Sans Unicode" w:hAnsi="Times New Roman" w:cs="Times New Roman"/>
          <w:kern w:val="2"/>
          <w:sz w:val="24"/>
          <w:szCs w:val="24"/>
          <w:lang w:eastAsia="hu-HU"/>
        </w:rPr>
        <w:t xml:space="preserve">. db rész-számla és végszámla benyújtásával érvényesítheti. 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214D09" w14:paraId="36D3A79C" w14:textId="77777777" w:rsidTr="00214D09">
        <w:tc>
          <w:tcPr>
            <w:tcW w:w="8908" w:type="dxa"/>
            <w:gridSpan w:val="2"/>
            <w:shd w:val="clear" w:color="auto" w:fill="D0CECE" w:themeFill="background2" w:themeFillShade="E6"/>
          </w:tcPr>
          <w:p w14:paraId="16A0EDE8" w14:textId="68B73A74" w:rsidR="00214D09" w:rsidRPr="00214D09" w:rsidRDefault="00214D09" w:rsidP="00214D09">
            <w:pPr>
              <w:spacing w:after="60"/>
              <w:rPr>
                <w:rFonts w:ascii="Times New Roman" w:hAnsi="Times New Roman"/>
                <w:iCs/>
                <w:lang w:eastAsia="hu-HU"/>
              </w:rPr>
            </w:pPr>
            <w:bookmarkStart w:id="0" w:name="_Hlk121313366"/>
            <w:r w:rsidRPr="00214D09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1.</w:t>
            </w:r>
            <w:r w:rsidRPr="00214D09">
              <w:rPr>
                <w:rFonts w:ascii="Times New Roman" w:hAnsi="Times New Roman"/>
                <w:b/>
                <w:bCs/>
                <w:iCs/>
                <w:lang w:eastAsia="hu-HU"/>
              </w:rPr>
              <w:t xml:space="preserve"> számú részszámla</w:t>
            </w:r>
          </w:p>
        </w:tc>
      </w:tr>
      <w:tr w:rsidR="00214D09" w14:paraId="07382D63" w14:textId="77777777" w:rsidTr="00214D09">
        <w:tc>
          <w:tcPr>
            <w:tcW w:w="4454" w:type="dxa"/>
          </w:tcPr>
          <w:p w14:paraId="70D1ECB4" w14:textId="0286308B" w:rsidR="00214D09" w:rsidRPr="00214D09" w:rsidRDefault="00214D09" w:rsidP="00DF0154">
            <w:pPr>
              <w:spacing w:after="6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214D09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Műszaki tartalom:</w:t>
            </w:r>
          </w:p>
        </w:tc>
        <w:tc>
          <w:tcPr>
            <w:tcW w:w="4454" w:type="dxa"/>
          </w:tcPr>
          <w:p w14:paraId="407297D9" w14:textId="481164E3" w:rsidR="00214D09" w:rsidRPr="00214D09" w:rsidRDefault="00214D09" w:rsidP="00DF0154">
            <w:pPr>
              <w:spacing w:after="6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214D09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Összeg</w:t>
            </w:r>
          </w:p>
        </w:tc>
      </w:tr>
      <w:bookmarkEnd w:id="0"/>
      <w:tr w:rsidR="00214D09" w14:paraId="63355AB4" w14:textId="77777777" w:rsidTr="00214D09">
        <w:tc>
          <w:tcPr>
            <w:tcW w:w="4454" w:type="dxa"/>
          </w:tcPr>
          <w:p w14:paraId="1131E25E" w14:textId="77777777" w:rsidR="00214D09" w:rsidRPr="00214D09" w:rsidRDefault="00214D09" w:rsidP="00DF0154">
            <w:pPr>
              <w:spacing w:after="60"/>
              <w:contextualSpacing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4454" w:type="dxa"/>
          </w:tcPr>
          <w:p w14:paraId="41C5FADA" w14:textId="77777777" w:rsidR="00214D09" w:rsidRPr="00214D09" w:rsidRDefault="00214D09" w:rsidP="00DF0154">
            <w:pPr>
              <w:spacing w:after="60"/>
              <w:contextualSpacing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  <w:tr w:rsidR="00214D09" w14:paraId="1869427B" w14:textId="77777777" w:rsidTr="00214D09">
        <w:tc>
          <w:tcPr>
            <w:tcW w:w="8908" w:type="dxa"/>
            <w:gridSpan w:val="2"/>
            <w:shd w:val="clear" w:color="auto" w:fill="D0CECE" w:themeFill="background2" w:themeFillShade="E6"/>
          </w:tcPr>
          <w:p w14:paraId="428F8EE2" w14:textId="31C61C6F" w:rsidR="00214D09" w:rsidRPr="00214D09" w:rsidRDefault="00214D09" w:rsidP="00E1252E">
            <w:pPr>
              <w:spacing w:after="60"/>
              <w:rPr>
                <w:rFonts w:ascii="Times New Roman" w:hAnsi="Times New Roman"/>
                <w:iCs/>
                <w:lang w:eastAsia="hu-HU"/>
              </w:rPr>
            </w:pPr>
            <w:r w:rsidRPr="00214D09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2.</w:t>
            </w:r>
            <w:r w:rsidRPr="00214D09">
              <w:rPr>
                <w:rFonts w:ascii="Times New Roman" w:hAnsi="Times New Roman"/>
                <w:b/>
                <w:bCs/>
                <w:iCs/>
                <w:lang w:eastAsia="hu-HU"/>
              </w:rPr>
              <w:t xml:space="preserve"> számú részszámla</w:t>
            </w:r>
          </w:p>
        </w:tc>
      </w:tr>
      <w:tr w:rsidR="00214D09" w14:paraId="26271A49" w14:textId="77777777" w:rsidTr="00214D09">
        <w:tc>
          <w:tcPr>
            <w:tcW w:w="4454" w:type="dxa"/>
          </w:tcPr>
          <w:p w14:paraId="19281C03" w14:textId="77777777" w:rsidR="00214D09" w:rsidRPr="00214D09" w:rsidRDefault="00214D09" w:rsidP="00E1252E">
            <w:pPr>
              <w:spacing w:after="6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214D09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Műszaki tartalom:</w:t>
            </w:r>
          </w:p>
        </w:tc>
        <w:tc>
          <w:tcPr>
            <w:tcW w:w="4454" w:type="dxa"/>
          </w:tcPr>
          <w:p w14:paraId="32C762D3" w14:textId="77777777" w:rsidR="00214D09" w:rsidRPr="00214D09" w:rsidRDefault="00214D09" w:rsidP="00E1252E">
            <w:pPr>
              <w:spacing w:after="6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214D09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Összeg</w:t>
            </w:r>
          </w:p>
        </w:tc>
      </w:tr>
      <w:tr w:rsidR="00214D09" w14:paraId="2D0C4F5E" w14:textId="77777777" w:rsidTr="00214D09">
        <w:tc>
          <w:tcPr>
            <w:tcW w:w="4454" w:type="dxa"/>
          </w:tcPr>
          <w:p w14:paraId="46AC3160" w14:textId="77777777" w:rsidR="00214D09" w:rsidRPr="00214D09" w:rsidRDefault="00214D09" w:rsidP="00DF0154">
            <w:pPr>
              <w:spacing w:after="60"/>
              <w:contextualSpacing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4454" w:type="dxa"/>
          </w:tcPr>
          <w:p w14:paraId="56EF152D" w14:textId="77777777" w:rsidR="00214D09" w:rsidRPr="00214D09" w:rsidRDefault="00214D09" w:rsidP="00DF0154">
            <w:pPr>
              <w:spacing w:after="60"/>
              <w:contextualSpacing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  <w:tr w:rsidR="00214D09" w:rsidRPr="00214D09" w14:paraId="59D749E4" w14:textId="77777777" w:rsidTr="00214D09">
        <w:tc>
          <w:tcPr>
            <w:tcW w:w="8908" w:type="dxa"/>
            <w:gridSpan w:val="2"/>
            <w:shd w:val="clear" w:color="auto" w:fill="D0CECE" w:themeFill="background2" w:themeFillShade="E6"/>
          </w:tcPr>
          <w:p w14:paraId="2E56FA91" w14:textId="101AEF32" w:rsidR="00214D09" w:rsidRPr="00214D09" w:rsidRDefault="00214D09" w:rsidP="00214D09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214D09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3.</w:t>
            </w:r>
            <w:r>
              <w:rPr>
                <w:rFonts w:ascii="Times New Roman" w:hAnsi="Times New Roman"/>
                <w:b/>
                <w:bCs/>
                <w:iCs/>
                <w:lang w:eastAsia="hu-HU"/>
              </w:rPr>
              <w:t xml:space="preserve"> </w:t>
            </w:r>
            <w:r w:rsidRPr="00214D09">
              <w:rPr>
                <w:rFonts w:ascii="Times New Roman" w:hAnsi="Times New Roman"/>
                <w:b/>
                <w:bCs/>
                <w:iCs/>
                <w:lang w:eastAsia="hu-HU"/>
              </w:rPr>
              <w:t>számú részszámla</w:t>
            </w:r>
          </w:p>
        </w:tc>
      </w:tr>
      <w:tr w:rsidR="00214D09" w:rsidRPr="00214D09" w14:paraId="0032F1A0" w14:textId="77777777" w:rsidTr="00214D09">
        <w:tc>
          <w:tcPr>
            <w:tcW w:w="4454" w:type="dxa"/>
          </w:tcPr>
          <w:p w14:paraId="59C6B007" w14:textId="77777777" w:rsidR="00214D09" w:rsidRPr="00214D09" w:rsidRDefault="00214D09" w:rsidP="00E1252E">
            <w:pPr>
              <w:spacing w:after="6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214D09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Műszaki tartalom:</w:t>
            </w:r>
          </w:p>
        </w:tc>
        <w:tc>
          <w:tcPr>
            <w:tcW w:w="4454" w:type="dxa"/>
          </w:tcPr>
          <w:p w14:paraId="365BF0D5" w14:textId="77777777" w:rsidR="00214D09" w:rsidRPr="00214D09" w:rsidRDefault="00214D09" w:rsidP="00E1252E">
            <w:pPr>
              <w:spacing w:after="6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214D09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Összeg</w:t>
            </w:r>
          </w:p>
        </w:tc>
      </w:tr>
      <w:tr w:rsidR="00214D09" w14:paraId="4598CA59" w14:textId="77777777" w:rsidTr="00214D09">
        <w:tc>
          <w:tcPr>
            <w:tcW w:w="4454" w:type="dxa"/>
          </w:tcPr>
          <w:p w14:paraId="3D6C3D39" w14:textId="77777777" w:rsidR="00214D09" w:rsidRPr="00214D09" w:rsidRDefault="00214D09" w:rsidP="00E1252E">
            <w:pPr>
              <w:spacing w:after="60"/>
              <w:contextualSpacing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4454" w:type="dxa"/>
          </w:tcPr>
          <w:p w14:paraId="7C759317" w14:textId="77777777" w:rsidR="00214D09" w:rsidRPr="00214D09" w:rsidRDefault="00214D09" w:rsidP="00E1252E">
            <w:pPr>
              <w:spacing w:after="60"/>
              <w:contextualSpacing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</w:tbl>
    <w:p w14:paraId="0BF8812F" w14:textId="250136BD" w:rsidR="00DF0154" w:rsidRPr="00DF0154" w:rsidRDefault="0000110E" w:rsidP="00CE7E74">
      <w:pPr>
        <w:numPr>
          <w:ilvl w:val="0"/>
          <w:numId w:val="12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0011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</w:t>
      </w:r>
      <w:r w:rsidR="00DF0154" w:rsidRP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Vállalkozó</w:t>
      </w:r>
      <w:r w:rsidR="00DF0154"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rész-számla benyújtására az adott számla vonatkozásában VII.1. pontban meghatározott műszaki tartalom teljesítése után jogosult ott meghatározott összegben</w:t>
      </w:r>
      <w:r w:rsidR="00FB4A4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</w:p>
    <w:p w14:paraId="21DE6A32" w14:textId="2E627E45" w:rsidR="00FB4A45" w:rsidRPr="00F83028" w:rsidRDefault="00214D09" w:rsidP="00CE7E74">
      <w:pPr>
        <w:numPr>
          <w:ilvl w:val="0"/>
          <w:numId w:val="12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vé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gszámla</w:t>
      </w:r>
      <w:r w:rsidR="00DF0154"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</w:t>
      </w:r>
      <w:r w:rsidR="00DF0154"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műszaki átadás-átvétel hiány-és hibamentes lezárását követően</w:t>
      </w:r>
      <w:r w:rsidR="00FB4A45"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n kiállított teljesítésgazolás alapján</w:t>
      </w:r>
      <w:r w:rsidR="00DF0154"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nyújtható be. </w:t>
      </w:r>
    </w:p>
    <w:p w14:paraId="5780A750" w14:textId="539257CA" w:rsidR="00DF0154" w:rsidRDefault="00DF0154" w:rsidP="00FB4A45">
      <w:p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="00214D09"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v</w:t>
      </w:r>
      <w:r w:rsidRPr="00F830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égszámla </w:t>
      </w:r>
      <w:r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benyújtásának feltétele a jelen szerződésben foglalt valamennyi kötelezettség</w:t>
      </w:r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teljesítése, ide nem értve azon jótállási kötelezettségeket, amelyek jellegüknél fogva az átadás-átvételt követően válnak esedékessé. </w:t>
      </w:r>
    </w:p>
    <w:p w14:paraId="0BBA787C" w14:textId="2F34FD29" w:rsidR="00214D09" w:rsidRPr="00DF0154" w:rsidRDefault="00214D09" w:rsidP="00FB4A45">
      <w:p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végszámlát a vállalkozási díj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előleg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illetve részszámlákkal csökkentet összegre kell kiállítani. </w:t>
      </w:r>
    </w:p>
    <w:p w14:paraId="7D9F8D96" w14:textId="414B8AF3" w:rsidR="00DF0154" w:rsidRDefault="00DF0154" w:rsidP="00CE7E74">
      <w:pPr>
        <w:numPr>
          <w:ilvl w:val="0"/>
          <w:numId w:val="12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rész-illetve </w:t>
      </w:r>
      <w:r w:rsidRPr="00DF01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végszámla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 számla) kibocsátásához </w:t>
      </w:r>
      <w:r w:rsidR="00FB4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adott számla vonatkozásában meghatározott műszaki tartalom teljesülése és a teljesítés a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FB4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általi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igazolása</w:t>
      </w:r>
      <w:proofErr w:type="gramEnd"/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szükséges. </w:t>
      </w:r>
    </w:p>
    <w:p w14:paraId="1588EBA0" w14:textId="67B2B9CD" w:rsidR="009940E9" w:rsidRPr="00F83028" w:rsidRDefault="009940E9" w:rsidP="009940E9">
      <w:pPr>
        <w:numPr>
          <w:ilvl w:val="0"/>
          <w:numId w:val="12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Megrendelő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részéről teljesítés igazolására jogosult …………………</w:t>
      </w:r>
      <w:proofErr w:type="gramStart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…(</w:t>
      </w:r>
      <w:proofErr w:type="gramEnd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név, beosztás)</w:t>
      </w:r>
    </w:p>
    <w:p w14:paraId="6D07B86A" w14:textId="47176241" w:rsidR="00DF0154" w:rsidRPr="00DF0154" w:rsidRDefault="00DF0154" w:rsidP="00CE7E74">
      <w:pPr>
        <w:numPr>
          <w:ilvl w:val="0"/>
          <w:numId w:val="12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számlákat az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székhelyére nyújtja be. </w:t>
      </w:r>
    </w:p>
    <w:p w14:paraId="5C3A9D56" w14:textId="10974F56" w:rsidR="00DF0154" w:rsidRPr="00DF0154" w:rsidRDefault="0000110E" w:rsidP="00CE7E74">
      <w:pPr>
        <w:numPr>
          <w:ilvl w:val="0"/>
          <w:numId w:val="12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110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ellenőrzi a számla alaki és tartalmi megfelelősségét. Amennyiben a számla </w:t>
      </w:r>
      <w:proofErr w:type="spellStart"/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alakilag</w:t>
      </w:r>
      <w:proofErr w:type="spellEnd"/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proofErr w:type="spellStart"/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tartalmilag</w:t>
      </w:r>
      <w:proofErr w:type="spellEnd"/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hibás, úgy annak befogadását megtagadhatja és azt javítási igényével visszaküldi az </w:t>
      </w:r>
      <w:r w:rsidR="00DF0154"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Vállalkozó 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részére. </w:t>
      </w:r>
    </w:p>
    <w:p w14:paraId="4FB2DC8F" w14:textId="3DBBB781" w:rsidR="00DF0154" w:rsidRPr="00F83028" w:rsidRDefault="0000110E" w:rsidP="00CE7E74">
      <w:pPr>
        <w:numPr>
          <w:ilvl w:val="0"/>
          <w:numId w:val="12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110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proofErr w:type="spellStart"/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alakilag</w:t>
      </w:r>
      <w:proofErr w:type="spellEnd"/>
      <w:r w:rsidR="00214D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proofErr w:type="spellStart"/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tartalmilag</w:t>
      </w:r>
      <w:proofErr w:type="spellEnd"/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helyes, szabályszerűen közölt számla kézhezvételétől számított </w:t>
      </w:r>
      <w:r w:rsidR="00214D09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…………banki 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belül, a fentiek szerinti teljesítési igazolás birtokában a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bookmarkStart w:id="1" w:name="_Hlk2619156"/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</w:t>
      </w:r>
      <w:proofErr w:type="gramStart"/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bookmarkEnd w:id="1"/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bankszámlaszámára való utalással egyenlíti ki.</w:t>
      </w:r>
    </w:p>
    <w:p w14:paraId="1BC43E81" w14:textId="77777777" w:rsidR="00DF0154" w:rsidRPr="00DF0154" w:rsidRDefault="00DF0154" w:rsidP="00CE7E74">
      <w:pPr>
        <w:numPr>
          <w:ilvl w:val="0"/>
          <w:numId w:val="12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Késedelmes fizetés esetén Vállalkozó a Polgári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Törvénykönyvről szóló 2013. évi V. törvény (</w:t>
      </w:r>
      <w:proofErr w:type="gramStart"/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Ptk. )</w:t>
      </w:r>
      <w:proofErr w:type="gramEnd"/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6: 155. § szerinti késedelmi kamat felszámítására jogosult, azzal, hogy késedelmi kamatra vonatkozó egyes anyagi jogi rendelkezések veszélyhelyzetre tekintettel történő eltérő alkalmazásáról szóló 454/2022. (XI. 9.) Korm. rendelete hatálya alatt a késedelmi kamatkövetelés lefeljebb évi  huszonöt százalékos mértékben érvényesíthető.</w:t>
      </w:r>
    </w:p>
    <w:p w14:paraId="529EAB8F" w14:textId="2D4C01E3" w:rsidR="00DF0154" w:rsidRPr="00DF0154" w:rsidRDefault="00DF0154" w:rsidP="00CE7E74">
      <w:pPr>
        <w:numPr>
          <w:ilvl w:val="0"/>
          <w:numId w:val="12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fizetési kötelezettségének a nem megfelelően kiállított számla miatt nem tud el</w:t>
      </w:r>
      <w:r w:rsidR="00214D0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get tenni, úgy ez a Vállalkozó késedelmi kamat iránti követelését kizárja.</w:t>
      </w:r>
    </w:p>
    <w:p w14:paraId="2C287ED7" w14:textId="5D318BF0" w:rsidR="00DF0154" w:rsidRPr="00DF0154" w:rsidRDefault="0000110E" w:rsidP="00CE7E74">
      <w:pPr>
        <w:numPr>
          <w:ilvl w:val="0"/>
          <w:numId w:val="12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110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t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3 % skontó illetti meg, amennyiben a számla összegét a beérkezésétől számított 3 napon belül </w:t>
      </w:r>
      <w:r w:rsidR="00DF0154"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bankszámlájára átutalja. </w:t>
      </w:r>
    </w:p>
    <w:p w14:paraId="3E712A61" w14:textId="77777777" w:rsidR="00DF0154" w:rsidRPr="00DF0154" w:rsidRDefault="00DF0154" w:rsidP="00CE7E74">
      <w:pPr>
        <w:numPr>
          <w:ilvl w:val="0"/>
          <w:numId w:val="2"/>
        </w:num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FELEK JOGAI ÉS KÖTELEZETTSÉGEI </w:t>
      </w:r>
    </w:p>
    <w:p w14:paraId="16739EA3" w14:textId="09A06FE4" w:rsidR="00DF0154" w:rsidRPr="00DF0154" w:rsidRDefault="00DF0154" w:rsidP="0000110E">
      <w:pPr>
        <w:tabs>
          <w:tab w:val="num" w:pos="1065"/>
        </w:tabs>
        <w:spacing w:before="240" w:after="240" w:line="240" w:lineRule="auto"/>
        <w:ind w:left="420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Megrendelő</w:t>
      </w:r>
      <w:r w:rsidRPr="00DF015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jogai és kötelezettségei</w:t>
      </w:r>
    </w:p>
    <w:p w14:paraId="59C55AFB" w14:textId="66E63F7F" w:rsidR="00DF0154" w:rsidRPr="00DF0154" w:rsidRDefault="0000110E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1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köteles a munkaterületet határidőben, munkavégzésre alkalmas állapotban a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Vállalkozó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rendelkezésére bocsátani. A felek rögzítik, hogy a </w:t>
      </w:r>
      <w:r w:rsidR="00DF0154" w:rsidRPr="00DF015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Vállalkozó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a szerződés megkötése előtt</w:t>
      </w:r>
      <w:r w:rsidR="00DF0154" w:rsidRPr="00DF0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munkaterületet megtekintette, és azt Vállalkozó úgy ítélte meg, hogy annak állapota a szerződésben vállalt kivitelezési munkák elvégzésére alkalmas. A munkaterület </w:t>
      </w:r>
      <w:proofErr w:type="gramStart"/>
      <w:r w:rsidR="00DF0154" w:rsidRPr="00DF0154">
        <w:rPr>
          <w:rFonts w:ascii="Times New Roman" w:eastAsia="Calibri" w:hAnsi="Times New Roman" w:cs="Times New Roman"/>
          <w:sz w:val="24"/>
          <w:szCs w:val="24"/>
        </w:rPr>
        <w:t>átadásáról</w:t>
      </w:r>
      <w:proofErr w:type="gramEnd"/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illetve visszavételéről a felek jegyzőkönyvet vesznek fel. </w:t>
      </w:r>
    </w:p>
    <w:p w14:paraId="034023A2" w14:textId="71BEA68A" w:rsidR="00DF0154" w:rsidRPr="00DF0154" w:rsidRDefault="0000110E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11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jogosult a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Vállalkozónak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jelen szerződésben vállalt feladatai ellátásával kapcsolatos tevékenységét ellenőrizni, megilleti az utasítási jog. Nem mentesül a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Vállalkozó a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felelősség alól, ha az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az ellenőrzést elmulasztotta vagy nem megfelelően végezte el. Az </w:t>
      </w:r>
      <w:r w:rsid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utasításait az építési naplóban történő bejegyzéssel közli a Vállalkozóval. </w:t>
      </w:r>
    </w:p>
    <w:p w14:paraId="4EA3A62A" w14:textId="3A080361" w:rsidR="00DF0154" w:rsidRPr="00DF0154" w:rsidRDefault="0000110E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1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a szerződésszerű teljesítés átvételére és jelen szerződésben meghatározott ellenérték kifizetésére kötelezett.</w:t>
      </w:r>
    </w:p>
    <w:p w14:paraId="30F6411F" w14:textId="77777777" w:rsidR="00DF0154" w:rsidRPr="00DF0154" w:rsidRDefault="00DF0154" w:rsidP="0000110E">
      <w:pPr>
        <w:tabs>
          <w:tab w:val="num" w:pos="1065"/>
        </w:tabs>
        <w:spacing w:before="240" w:after="240" w:line="240" w:lineRule="auto"/>
        <w:ind w:left="42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F0154">
        <w:rPr>
          <w:rFonts w:ascii="Times New Roman" w:eastAsia="Calibri" w:hAnsi="Times New Roman" w:cs="Times New Roman"/>
          <w:b/>
          <w:iCs/>
          <w:sz w:val="24"/>
          <w:szCs w:val="24"/>
        </w:rPr>
        <w:t>Vállalkozó jogai és kötelezettségei</w:t>
      </w:r>
    </w:p>
    <w:p w14:paraId="53BF5955" w14:textId="09CD91E4" w:rsidR="00946665" w:rsidRPr="00F83028" w:rsidRDefault="00946665" w:rsidP="00CE7E74">
      <w:pPr>
        <w:numPr>
          <w:ilvl w:val="0"/>
          <w:numId w:val="15"/>
        </w:numPr>
        <w:tabs>
          <w:tab w:val="left" w:pos="0"/>
        </w:tabs>
        <w:suppressAutoHyphens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02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F830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Vállalkozó </w:t>
      </w:r>
      <w:r w:rsidRPr="00F83028">
        <w:rPr>
          <w:rFonts w:ascii="Times New Roman" w:eastAsia="Calibri" w:hAnsi="Times New Roman" w:cs="Times New Roman"/>
          <w:sz w:val="24"/>
          <w:szCs w:val="24"/>
        </w:rPr>
        <w:t xml:space="preserve">az ajánlati felhívásban és ajánlati dokumentációt </w:t>
      </w:r>
      <w:proofErr w:type="spellStart"/>
      <w:r w:rsidRPr="00F83028">
        <w:rPr>
          <w:rFonts w:ascii="Times New Roman" w:eastAsia="Calibri" w:hAnsi="Times New Roman" w:cs="Times New Roman"/>
          <w:sz w:val="24"/>
          <w:szCs w:val="24"/>
        </w:rPr>
        <w:t>áttanulmányzota</w:t>
      </w:r>
      <w:proofErr w:type="spellEnd"/>
      <w:r w:rsidRPr="00F83028">
        <w:rPr>
          <w:rFonts w:ascii="Times New Roman" w:eastAsia="Calibri" w:hAnsi="Times New Roman" w:cs="Times New Roman"/>
          <w:sz w:val="24"/>
          <w:szCs w:val="24"/>
        </w:rPr>
        <w:t xml:space="preserve">, a szükséges műszaki és egyéb észrevételeket megtette és ajánlatában szerepeltette. A szerződés megkötését követően a </w:t>
      </w:r>
      <w:r w:rsidRPr="00F830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Vállalkozó </w:t>
      </w:r>
      <w:r w:rsidRPr="00F83028">
        <w:rPr>
          <w:rFonts w:ascii="Times New Roman" w:eastAsia="Calibri" w:hAnsi="Times New Roman" w:cs="Times New Roman"/>
          <w:sz w:val="24"/>
          <w:szCs w:val="24"/>
        </w:rPr>
        <w:t xml:space="preserve">viseli annak a jogkövetkezményét, amely a dokumentáció olyan hiányosságából adódik, amelyet a </w:t>
      </w:r>
      <w:r w:rsidRPr="00F830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Vállalkozónak </w:t>
      </w:r>
      <w:r w:rsidRPr="00F83028">
        <w:rPr>
          <w:rFonts w:ascii="Times New Roman" w:eastAsia="Calibri" w:hAnsi="Times New Roman" w:cs="Times New Roman"/>
          <w:sz w:val="24"/>
          <w:szCs w:val="24"/>
        </w:rPr>
        <w:t>a tőle elvárható szakmai gondosság mellett észlelnie kellett volna- de a szerződéskötést megelőzően- a versenyeztetési eljárás során nem jelzett.</w:t>
      </w:r>
    </w:p>
    <w:p w14:paraId="2A2A2ECD" w14:textId="28898ED9" w:rsidR="00946665" w:rsidRPr="00F83028" w:rsidRDefault="00946665" w:rsidP="00CE7E74">
      <w:pPr>
        <w:numPr>
          <w:ilvl w:val="0"/>
          <w:numId w:val="15"/>
        </w:numPr>
        <w:tabs>
          <w:tab w:val="left" w:pos="0"/>
        </w:tabs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8302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F830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Vállalkozó </w:t>
      </w:r>
      <w:r w:rsidRPr="00F83028">
        <w:rPr>
          <w:rFonts w:ascii="Times New Roman" w:eastAsia="Calibri" w:hAnsi="Times New Roman" w:cs="Times New Roman"/>
          <w:sz w:val="24"/>
          <w:szCs w:val="24"/>
        </w:rPr>
        <w:t xml:space="preserve">a szerződés teljesítésével a létesítményt rendeltetésszerű használatra alkalmas állapotban, beüzemelve köteles átadni </w:t>
      </w:r>
      <w:r w:rsidRPr="00F830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 Megrendelőnek.</w:t>
      </w:r>
    </w:p>
    <w:p w14:paraId="63C9F177" w14:textId="2ED59B9B" w:rsidR="007A6886" w:rsidRPr="00DF0154" w:rsidRDefault="007A6886" w:rsidP="00CE7E74">
      <w:pPr>
        <w:numPr>
          <w:ilvl w:val="0"/>
          <w:numId w:val="15"/>
        </w:numPr>
        <w:tabs>
          <w:tab w:val="left" w:pos="0"/>
        </w:tabs>
        <w:suppressAutoHyphens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21377214"/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DF015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Vállalkozó </w:t>
      </w:r>
      <w:bookmarkEnd w:id="2"/>
      <w:r w:rsidRPr="00DF0154">
        <w:rPr>
          <w:rFonts w:ascii="Times New Roman" w:eastAsia="Calibri" w:hAnsi="Times New Roman" w:cs="Times New Roman"/>
          <w:sz w:val="24"/>
          <w:szCs w:val="24"/>
        </w:rPr>
        <w:t>a kivitelezési munkát csak felelős műszaki vezető irányításával folytathatja.</w:t>
      </w:r>
    </w:p>
    <w:p w14:paraId="46D56EB2" w14:textId="1D6AB42A" w:rsidR="00CA2D84" w:rsidRDefault="0000110E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10E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Vállalkozó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>köteles</w:t>
      </w:r>
      <w:r w:rsidR="00CA2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gondoskodni – a munkaterület átvételétől – a munkaterület lehatárolásáról, a megfelelő figyelmeztető táblák elhelyezéséről, valamint vonatkozó </w:t>
      </w:r>
      <w:r w:rsidR="00DF0154" w:rsidRPr="00DF01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tűzrendészeti, munkavédelmi, környezetvédelmi, balesetvédelmi és egyéb előírások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>végrehajtásáról</w:t>
      </w:r>
      <w:r w:rsidR="007A6886">
        <w:rPr>
          <w:rFonts w:ascii="Times New Roman" w:eastAsia="Calibri" w:hAnsi="Times New Roman" w:cs="Times New Roman"/>
          <w:sz w:val="24"/>
          <w:szCs w:val="24"/>
        </w:rPr>
        <w:t>,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illetve betartásáról, betartatásáról. </w:t>
      </w:r>
    </w:p>
    <w:p w14:paraId="47A7629A" w14:textId="6EF87332" w:rsidR="00DF0154" w:rsidRDefault="007A6886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Vállalkozó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továbbá köteles betartani mindazon biztonsági és egyéb előírásokat, esetleges korlátozó intézkedéseket, amelyeket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illetve </w:t>
      </w:r>
      <w:r w:rsidRPr="00F83028">
        <w:rPr>
          <w:rFonts w:ascii="Times New Roman" w:eastAsia="Calibri" w:hAnsi="Times New Roman" w:cs="Times New Roman"/>
          <w:sz w:val="24"/>
          <w:szCs w:val="24"/>
        </w:rPr>
        <w:t xml:space="preserve">teljesítés helyén működő BEFAG Parkett Kft. </w:t>
      </w:r>
      <w:r w:rsidR="00DF0154" w:rsidRPr="00F83028">
        <w:rPr>
          <w:rFonts w:ascii="Times New Roman" w:eastAsia="Calibri" w:hAnsi="Times New Roman" w:cs="Times New Roman"/>
          <w:sz w:val="24"/>
          <w:szCs w:val="24"/>
        </w:rPr>
        <w:t>határoz meg számára a munkaterület átadás-átvételi eljárása során. Ez a kötelezettsége alvállalkozóival, munkavállalóival és az építési helyszínen tartózkodó egyéb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személyekkel szemben is fennáll.</w:t>
      </w:r>
    </w:p>
    <w:p w14:paraId="7AC9464D" w14:textId="270943EA" w:rsidR="00CA2D84" w:rsidRDefault="00CA2D84" w:rsidP="00CA2D8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Vállalkozó</w:t>
      </w: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 köteles </w:t>
      </w:r>
      <w:r w:rsidRPr="00DF01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alkalmazottai baleset-, munka-, és tűzvédelmi oktatásáról, annak bizonylatolásáról, valamint az elsősegélynyújtás személy és tárgyi feltételeiről gondoskodni. Továbbá a </w:t>
      </w:r>
      <w:r w:rsidRPr="00DF015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Vállalkozó </w:t>
      </w:r>
      <w:r w:rsidRPr="00DF0154">
        <w:rPr>
          <w:rFonts w:ascii="Times New Roman" w:eastAsia="Calibri" w:hAnsi="Times New Roman" w:cs="Times New Roman"/>
          <w:sz w:val="24"/>
          <w:szCs w:val="24"/>
          <w:lang w:eastAsia="ar-SA"/>
        </w:rPr>
        <w:t>köteles a teljesítés helyén a saját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DF01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illetve alvállalkozók munkavégzését úgy összehangolni, hogy </w:t>
      </w:r>
      <w:r w:rsidRPr="00DF0154">
        <w:rPr>
          <w:rFonts w:ascii="Times New Roman" w:eastAsia="Calibri" w:hAnsi="Times New Roman" w:cs="Times New Roman"/>
          <w:sz w:val="24"/>
          <w:szCs w:val="24"/>
        </w:rPr>
        <w:t>az ott dolgozókra és a munkavégzés hatókörében tartózkodókra az veszélyt ne jelentsen. Az összehangolás keretében különösen az egészséget és biztonságot érintő kockázatokról és a megelőzési intézkedésekről az érintett munkavállalókat és munkavédelmi képviselőiket, illetőleg a munkavégzés hatókörében tartózkodókat tájékoztatni kell.</w:t>
      </w:r>
      <w:r w:rsidRPr="00DF01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Ezen előírások betartásáért és betartatásáért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</w:t>
      </w:r>
      <w:r w:rsidRPr="00DF015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Vállalkozó</w:t>
      </w:r>
      <w:r w:rsidRPr="00DF01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teljes felelősséggel tartozik</w:t>
      </w:r>
      <w:r w:rsidRPr="00F8302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81277F" w:rsidRPr="00F830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V</w:t>
      </w:r>
      <w:r w:rsidR="0081277F" w:rsidRPr="00F8302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állalkozó </w:t>
      </w:r>
      <w:r w:rsidR="0081277F" w:rsidRPr="00F83028">
        <w:rPr>
          <w:rFonts w:ascii="Times New Roman" w:eastAsia="Calibri" w:hAnsi="Times New Roman" w:cs="Times New Roman"/>
          <w:sz w:val="24"/>
          <w:szCs w:val="24"/>
          <w:lang w:eastAsia="ar-SA"/>
        </w:rPr>
        <w:t>különös figyelmet fordít a magasban végzett tevékenység védőeszközeinek biztosítására és alkalmazására.</w:t>
      </w:r>
      <w:r w:rsidRPr="00F830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munkahelyi baleseti óvórendszabályok esetleges megszegéséből adódó</w:t>
      </w:r>
      <w:r w:rsidRPr="00DF01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időtartam eltolódás a teljesítés határidejét nem érintheti. </w:t>
      </w:r>
    </w:p>
    <w:p w14:paraId="7B7E76FF" w14:textId="77777777" w:rsidR="00DF0154" w:rsidRPr="00DF0154" w:rsidRDefault="00DF0154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Felek megállapodnak, hogy a munkaterület, valamint az ott lévő vagyontárgyak őrzéséről a </w:t>
      </w:r>
      <w:r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Vállalkozó</w:t>
      </w: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 köteles gondoskodni a saját költségén.</w:t>
      </w:r>
    </w:p>
    <w:p w14:paraId="74C6E754" w14:textId="769A0D70" w:rsidR="00DF0154" w:rsidRPr="00DF0154" w:rsidRDefault="007A6886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Vállalkozó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köteles betartani és alvállalkozóival betartatni a rá, illetve rájuk vonatkozó adó-társadalombiztosítási és foglalkoztatási jogszabályokat, teljesíteni az ezzel kapcsolatos fizetési kötelezettségeit. </w:t>
      </w:r>
    </w:p>
    <w:p w14:paraId="20B36A13" w14:textId="50E18A15" w:rsidR="00DF0154" w:rsidRPr="00DF0154" w:rsidRDefault="00DF0154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Pr="00DF01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Vállalkozó</w:t>
      </w: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köteles a tevékenységével, alvállalkozói tevékenységével kapcsolatban keletkezett hulladékot elszállítani, és az elszállításra</w:t>
      </w:r>
      <w:r w:rsidR="008127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valamint kezelésre vonatkozó valamennyi vonatkozó jogszabályi rendelkezés maradéktalan betartásával eljárni. </w:t>
      </w:r>
      <w:r w:rsidRPr="00DF01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Vállalkozó </w:t>
      </w: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köteles a munkaterületet tiszta és biztonságos és használatba vehető állapotban tartani és visszaadni.</w:t>
      </w:r>
      <w:r w:rsidR="009466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DF91B31" w14:textId="40EF9C05" w:rsidR="00DF0154" w:rsidRPr="00DF0154" w:rsidRDefault="007A6886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6886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Vállalkozó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köteles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az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kapcsolattartóját értesíteni azon munkanemek megkezdése előtt, amelyek valamely lényeges szerkezeti részt eltakarnának, a munkák megkezdése előtt minimum 48 órával. Amennyiben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képviselője az előzetes értesítés ellenére a takarásra kerülő szerkezetet nem tekinti meg,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Vállalkozó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jogosult a munkát folytatni, de az eltakart munkarészek minőségéért, használatra való alkalmasságáért akkor is teljes felelősséggel tartozik, és amennyiben az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az eltakart munkákat visszabontással kívánja ellenőrizni, akkor az ezzel kapcsolatban felmerült költségeket is köteles az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viselni. Amennyiben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Vállalkozó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az értesítési kötelezettségének nem tesz eleget,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jogosult az eltakart munkákat visszabontással ellenőrizni, amelynek költségei a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Vállalkozót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terhelik. </w:t>
      </w:r>
    </w:p>
    <w:p w14:paraId="21D79E3C" w14:textId="77777777" w:rsidR="007A6886" w:rsidRDefault="007A6886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886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 w:rsidRPr="007A68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Vállalkozó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köteles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a munkaterület átvételének napjától a jelen szerződésben meghatározott kivitelezés befejezéséig építési naplót vezetni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662F57" w14:textId="0685891F" w:rsidR="00DF0154" w:rsidRPr="00DF0154" w:rsidRDefault="007A6886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886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Vállalkozó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naponta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és folyamatosan rögzíti az építési naplóban az építési tevékenység valamennyi napi eseményét, a foglalkoztatott személyek számát, az elvégzett munka leírását, a megoldandó problémákat, melyek megoldását az </w:t>
      </w:r>
      <w:r w:rsidR="00DF0154" w:rsidRPr="007A6886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től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várja el, és valamennyi fontosabb körülményt, ami az építési tevékenység későbbi folytatásában visszatükröződik. Amelyik napon nem volt munkavégzés, azon a napon napi jelentés nem szükséges. </w:t>
      </w:r>
    </w:p>
    <w:p w14:paraId="1932DE2C" w14:textId="7CED06DA" w:rsidR="00DF0154" w:rsidRPr="00DF0154" w:rsidRDefault="007A6886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886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Vállalkozó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kötelezi magát arra, hogy csak olyan hibátlan, le nem járt szavatosságú új anyagokat használ fel, melyek az ő tulajdonában vannak, és amelyekkel szemben harmadik felek semmiféle jogokat nem érvényesíthetnek.</w:t>
      </w:r>
    </w:p>
    <w:p w14:paraId="4F81EEFD" w14:textId="16FA9681" w:rsidR="00DF0154" w:rsidRPr="00F83028" w:rsidRDefault="007A6886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028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 w:rsidRPr="00F830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F0154" w:rsidRPr="00F83028">
        <w:rPr>
          <w:rFonts w:ascii="Times New Roman" w:eastAsia="Calibri" w:hAnsi="Times New Roman" w:cs="Times New Roman"/>
          <w:b/>
          <w:i/>
          <w:sz w:val="24"/>
          <w:szCs w:val="24"/>
        </w:rPr>
        <w:t>Vállalkozó</w:t>
      </w:r>
      <w:r w:rsidR="00DF0154" w:rsidRPr="00F83028">
        <w:rPr>
          <w:rFonts w:ascii="Times New Roman" w:eastAsia="Calibri" w:hAnsi="Times New Roman" w:cs="Times New Roman"/>
          <w:sz w:val="24"/>
          <w:szCs w:val="24"/>
        </w:rPr>
        <w:t xml:space="preserve"> köteles a szerződés részét képező műszaki tervdokumentációban meghatározott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minőséget, a tételesen beárazott költségvetésben rögzített típusoknak megfelelően biztosítani. Amennyiben a tervtől eltérő kivitelezés szükségessége felmerül, úgy azt a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Vállalkozó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köteles írásban jelezni az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3028">
        <w:rPr>
          <w:rFonts w:ascii="Times New Roman" w:eastAsia="Calibri" w:hAnsi="Times New Roman" w:cs="Times New Roman"/>
          <w:sz w:val="24"/>
          <w:szCs w:val="24"/>
        </w:rPr>
        <w:t>műszaki ellenőrének</w:t>
      </w:r>
      <w:r w:rsidR="00DF0154" w:rsidRPr="00F830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BA31CF" w14:textId="6A823FC9" w:rsidR="00DF0154" w:rsidRPr="00DF0154" w:rsidRDefault="007A6886" w:rsidP="00CE7E74">
      <w:pPr>
        <w:numPr>
          <w:ilvl w:val="0"/>
          <w:numId w:val="15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886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F0154"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Vállalkozó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köteles helytállni valamennyi kárért, amit saját maga vagy alvállalkozói okoztak az </w:t>
      </w:r>
      <w:r w:rsidR="00DF0154" w:rsidRPr="00214D09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>nek vagy harmadik személyeknek</w:t>
      </w:r>
      <w:r w:rsidRPr="00214D09">
        <w:rPr>
          <w:rFonts w:ascii="Times New Roman" w:eastAsia="Calibri" w:hAnsi="Times New Roman" w:cs="Times New Roman"/>
          <w:bCs/>
          <w:iCs/>
          <w:sz w:val="24"/>
          <w:szCs w:val="24"/>
        </w:rPr>
        <w:t>. A</w:t>
      </w:r>
      <w:r w:rsidRPr="00214D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Vállalkozó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köteles a tudomására jutott káreseményről az </w:t>
      </w:r>
      <w:r w:rsidR="00DF0154">
        <w:rPr>
          <w:rFonts w:ascii="Times New Roman" w:eastAsia="Calibri" w:hAnsi="Times New Roman" w:cs="Times New Roman"/>
          <w:b/>
          <w:i/>
          <w:sz w:val="24"/>
          <w:szCs w:val="24"/>
        </w:rPr>
        <w:t>Megrendelő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 xml:space="preserve">t haladéktalanul írásban értesíteni. Az értesítésben meg kell jelölnie a káresemény körülményeit, a kár természetét és ismert mértékét, a tanúk nevét és címét, egyéb rendelkezésre álló bizonyíték csatolása mellett. </w:t>
      </w:r>
    </w:p>
    <w:p w14:paraId="07C6CC38" w14:textId="77777777" w:rsidR="00DF0154" w:rsidRPr="00DF0154" w:rsidRDefault="00DF0154" w:rsidP="00CE7E74">
      <w:pPr>
        <w:numPr>
          <w:ilvl w:val="0"/>
          <w:numId w:val="2"/>
        </w:num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MINŐSÉGI </w:t>
      </w: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KÖVETELMÉNYEK</w:t>
      </w:r>
    </w:p>
    <w:p w14:paraId="25036735" w14:textId="77777777" w:rsidR="00DF0154" w:rsidRPr="00DF0154" w:rsidRDefault="00DF0154" w:rsidP="00CE7E74">
      <w:pPr>
        <w:numPr>
          <w:ilvl w:val="0"/>
          <w:numId w:val="17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Pr="00DF01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kötelezi magát, hogy az III. fejezetben meghatározott kivitelezési munkát szerződésszerűen, valamint a mindenkor hatályos előírások és az általánosan elfogadott hazai szakmai elvárások szerint, a rendeltetésszerű és biztonságos használat követelményeinek megfelelően </w:t>
      </w:r>
      <w:proofErr w:type="spellStart"/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teljeskörűen</w:t>
      </w:r>
      <w:proofErr w:type="spellEnd"/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 műszakilag és minőségileg kifogástalan kivitelben, a szerződésben meghatározott határidőre hiba-és hiánymentesen elkészíti. A Vállalkozó vállalja, hogy a szerződés tárgyát képező feladatokat, munkatételeket, amelyeknél a hatályos ágazati szabvány minőségi osztályozástól függő követelményt határoz meg, első osztályú minőségben végzi el. Amennyiben a vonatkozó szerkezetre, munkarészre nincs magyar szabvány, akkor a vonatkozó EU szabvány legmagasabb minőségére vonatkozó követelményeit kell alkalmazni. A Vállalkozó feladata a III. fejezetben meghatározott feladat megvalósítása, függetlenül attól, hogy a szerződés elválaszthatatlan részét képező dokumentumok tartalmaznak-e minden munkarészt, mennyiséget.</w:t>
      </w:r>
    </w:p>
    <w:p w14:paraId="0E9B21B7" w14:textId="657BB683" w:rsidR="00DF0154" w:rsidRPr="00DF0154" w:rsidRDefault="007A6886" w:rsidP="00CE7E74">
      <w:pPr>
        <w:numPr>
          <w:ilvl w:val="0"/>
          <w:numId w:val="17"/>
        </w:numPr>
        <w:tabs>
          <w:tab w:val="num" w:pos="432"/>
          <w:tab w:val="left" w:pos="720"/>
          <w:tab w:val="num" w:pos="1065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="00DF0154" w:rsidRPr="00DF01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Vállalkozó </w:t>
      </w:r>
      <w:r w:rsidR="00DF0154"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köteles minden felhasznált anyag és szerkezet megfelelőségét igazoló okiratot, minőségi tanúsítványt beszerezni, és azokat az építési naplóhoz csatolni.</w:t>
      </w:r>
    </w:p>
    <w:p w14:paraId="70692B91" w14:textId="065FBE51" w:rsidR="00DF0154" w:rsidRDefault="00DF0154" w:rsidP="00CE7E74">
      <w:pPr>
        <w:numPr>
          <w:ilvl w:val="0"/>
          <w:numId w:val="17"/>
        </w:numPr>
        <w:tabs>
          <w:tab w:val="num" w:pos="432"/>
          <w:tab w:val="left" w:pos="720"/>
          <w:tab w:val="num" w:pos="1065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DF0154">
        <w:rPr>
          <w:rFonts w:ascii="Times New Roman" w:eastAsia="Calibri" w:hAnsi="Times New Roman" w:cs="Times New Roman"/>
          <w:b/>
          <w:i/>
          <w:sz w:val="24"/>
          <w:szCs w:val="24"/>
        </w:rPr>
        <w:t>Vállalkozó</w:t>
      </w: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 az elkészült szerkezetek minőségét próbákkal köteles ellenőrizni, mely próbák eredményét az építési naplóban rögzíti.</w:t>
      </w:r>
    </w:p>
    <w:p w14:paraId="2214CEF8" w14:textId="6776BAE8" w:rsidR="00AE3B4C" w:rsidRPr="00F83028" w:rsidRDefault="00AE3B4C" w:rsidP="00CE7E74">
      <w:pPr>
        <w:numPr>
          <w:ilvl w:val="0"/>
          <w:numId w:val="17"/>
        </w:numPr>
        <w:tabs>
          <w:tab w:val="num" w:pos="432"/>
          <w:tab w:val="left" w:pos="720"/>
          <w:tab w:val="num" w:pos="1065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028">
        <w:rPr>
          <w:rFonts w:ascii="Times New Roman" w:eastAsia="Calibri" w:hAnsi="Times New Roman" w:cs="Times New Roman"/>
          <w:sz w:val="24"/>
          <w:szCs w:val="24"/>
        </w:rPr>
        <w:t>A</w:t>
      </w:r>
      <w:r w:rsidRPr="00F830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Megrendelő </w:t>
      </w:r>
      <w:r w:rsidRPr="00F83028">
        <w:rPr>
          <w:rFonts w:ascii="Times New Roman" w:eastAsia="Calibri" w:hAnsi="Times New Roman" w:cs="Times New Roman"/>
          <w:bCs/>
          <w:iCs/>
          <w:sz w:val="24"/>
          <w:szCs w:val="24"/>
        </w:rPr>
        <w:t>kifejezetten</w:t>
      </w:r>
      <w:r w:rsidRPr="00F83028">
        <w:rPr>
          <w:rFonts w:ascii="Times New Roman" w:eastAsia="Calibri" w:hAnsi="Times New Roman" w:cs="Times New Roman"/>
          <w:sz w:val="24"/>
          <w:szCs w:val="24"/>
        </w:rPr>
        <w:t xml:space="preserve"> tájékoztatja a </w:t>
      </w:r>
      <w:r w:rsidRPr="00F830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Vállalkozót,</w:t>
      </w:r>
      <w:r w:rsidRPr="00F83028">
        <w:rPr>
          <w:rFonts w:ascii="Times New Roman" w:eastAsia="Calibri" w:hAnsi="Times New Roman" w:cs="Times New Roman"/>
          <w:sz w:val="24"/>
          <w:szCs w:val="24"/>
        </w:rPr>
        <w:t xml:space="preserve"> hogy minőségi elvárás, hogy a beépítésre kerülő napelem modulok 300 hónapban legalább 80 %-os teljesítményt produkáljanak. </w:t>
      </w:r>
      <w:r w:rsidRPr="00F830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A Vállalkozó </w:t>
      </w:r>
      <w:r w:rsidRPr="00F83028">
        <w:rPr>
          <w:rFonts w:ascii="Times New Roman" w:eastAsia="Calibri" w:hAnsi="Times New Roman" w:cs="Times New Roman"/>
          <w:sz w:val="24"/>
          <w:szCs w:val="24"/>
        </w:rPr>
        <w:t>ezen előírás tudatában vállalja jelen szerződés teljesítését.</w:t>
      </w:r>
    </w:p>
    <w:p w14:paraId="0DB93B76" w14:textId="77777777" w:rsidR="00DF0154" w:rsidRPr="00DF0154" w:rsidRDefault="00DF0154" w:rsidP="00DF0154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AD2FF" w14:textId="77777777" w:rsidR="00DF0154" w:rsidRPr="00DF0154" w:rsidRDefault="00DF0154" w:rsidP="00CE7E74">
      <w:pPr>
        <w:numPr>
          <w:ilvl w:val="0"/>
          <w:numId w:val="2"/>
        </w:numPr>
        <w:tabs>
          <w:tab w:val="num" w:pos="1065"/>
        </w:tabs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BIZTOSÍTÁS</w:t>
      </w:r>
    </w:p>
    <w:p w14:paraId="03ED2BCD" w14:textId="77777777" w:rsidR="00DF0154" w:rsidRPr="00DF0154" w:rsidRDefault="00DF0154" w:rsidP="00DF0154">
      <w:pPr>
        <w:suppressAutoHyphens/>
        <w:spacing w:after="6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14:paraId="3CB5FC90" w14:textId="5BAAF5B1" w:rsidR="00DF0154" w:rsidRPr="00DF0154" w:rsidRDefault="0022210E" w:rsidP="00CE7E74">
      <w:pPr>
        <w:numPr>
          <w:ilvl w:val="0"/>
          <w:numId w:val="18"/>
        </w:numPr>
        <w:tabs>
          <w:tab w:val="left" w:pos="720"/>
          <w:tab w:val="left" w:pos="2160"/>
          <w:tab w:val="left" w:pos="3420"/>
          <w:tab w:val="right" w:pos="882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10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r w:rsidR="00DF0154"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Vállalkozó </w:t>
      </w:r>
      <w:r w:rsidR="00DF0154" w:rsidRPr="00DF0154">
        <w:rPr>
          <w:rFonts w:ascii="Times New Roman" w:eastAsia="Calibri" w:hAnsi="Times New Roman" w:cs="Times New Roman"/>
          <w:sz w:val="24"/>
          <w:szCs w:val="24"/>
        </w:rPr>
        <w:t>köteles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költségére és a saját nevében „építési- szerelési” felelősségbiztosítási szerződést kötni vagy meglévő „építési-szerelési” felelősségbiztosítását kiterjeszteni jelen szerződésben rögzített kivitelezésre az alábbiak szerint:</w:t>
      </w:r>
    </w:p>
    <w:p w14:paraId="2CA6F6C8" w14:textId="77777777" w:rsidR="00DF0154" w:rsidRPr="00DF0154" w:rsidRDefault="00DF0154" w:rsidP="00CE7E74">
      <w:pPr>
        <w:numPr>
          <w:ilvl w:val="1"/>
          <w:numId w:val="7"/>
        </w:numPr>
        <w:suppressAutoHyphens/>
        <w:spacing w:after="6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körű építési biztosítást, ideértve a szavatossági biztosítást is a szerződés tárgyára és valamennyi, a szerződéses cél elérése céljából az építési területen található építéshelyi berendezésre és segédanyagra, az építés kezdő időpontjától valamennyi ütem műszaki átadás-átvételének lezárásáig.</w:t>
      </w:r>
    </w:p>
    <w:p w14:paraId="1C5621A9" w14:textId="77777777" w:rsidR="00DF0154" w:rsidRPr="00DF0154" w:rsidRDefault="00DF0154" w:rsidP="00CE7E74">
      <w:pPr>
        <w:numPr>
          <w:ilvl w:val="1"/>
          <w:numId w:val="7"/>
        </w:numPr>
        <w:suppressAutoHyphens/>
        <w:spacing w:after="6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Felelősségbiztosítást az építési területen jogszerűen tartózkodó személyzetre baleset, sérülés bekövetkezésének esetére az építés kezdetétől valamennyi ütem műszaki átadás-átvételének lezárásáig.</w:t>
      </w:r>
    </w:p>
    <w:p w14:paraId="2F56236B" w14:textId="77777777" w:rsidR="00DF0154" w:rsidRPr="00DF0154" w:rsidRDefault="00DF0154" w:rsidP="00CE7E74">
      <w:pPr>
        <w:numPr>
          <w:ilvl w:val="1"/>
          <w:numId w:val="7"/>
        </w:numPr>
        <w:suppressAutoHyphens/>
        <w:spacing w:after="6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Vállalkozó külön biztosítani köteles a dolgozóit a garanciális idő alatt a létesítmény területén végzett munkálatokra.</w:t>
      </w:r>
    </w:p>
    <w:p w14:paraId="16997D3D" w14:textId="0984D930" w:rsidR="00DF0154" w:rsidRPr="00DF0154" w:rsidRDefault="00DF0154" w:rsidP="00CE7E74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biztosítási kötvényeket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 munkaterület átadás-átvétele előtt az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részére jóváhagyás céljából hiteles másolatban átadni, amennyiben a kötvény jelen szerződés aláírásakor nem került felvételre a szerződés mellékletébe. Ennek elmaradása esetén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Vállalkozót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póthatáridővel felhívja a szerződésszegés megszüntetésére és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megtagadhatja a munkaterület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részére történő átadását. A póthatáridő eredménytelen elteltét követően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a szerződéstől elállni.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kötelezettséget vállal arra, hogy jelen szerződés időtartama során bekövetkező bármely káreseményt haladéktalanul bejelenti az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nek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ilyen bejelentés elmulasztásának következményeit Vállalkozó viseli.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tájékoztatására vonatkozó, jelen pontban meghatározott kötelezettsége nem érinti a biztosítással érintett biztosító felé való eljárásra- kárbejelentésre és kárrendezésre- vonatkozó kötelezettségét. Amennyiben 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megszegi, nem teljesíti vagy nem megfelelően (például késedelmesen) teljesíti a bejelentéssel kapcsolatos kötelezettségét, akkor az ilyen magatartása a jelen szerződés súlyos megszegésének minősül. </w:t>
      </w:r>
    </w:p>
    <w:p w14:paraId="072E6C53" w14:textId="77777777" w:rsidR="00DF0154" w:rsidRPr="00DF0154" w:rsidRDefault="00DF0154" w:rsidP="00CE7E74">
      <w:pPr>
        <w:numPr>
          <w:ilvl w:val="0"/>
          <w:numId w:val="2"/>
        </w:numPr>
        <w:tabs>
          <w:tab w:val="num" w:pos="1065"/>
        </w:tabs>
        <w:suppressAutoHyphens/>
        <w:spacing w:before="240" w:after="24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hu-HU"/>
        </w:rPr>
        <w:t>Átadás-átvételi eljárás</w:t>
      </w:r>
    </w:p>
    <w:p w14:paraId="730E61DF" w14:textId="72D371BF" w:rsidR="00286EED" w:rsidRDefault="00DF0154" w:rsidP="00CE7E74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az </w:t>
      </w:r>
      <w:r w:rsidRPr="000011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t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szerinti munka befejezéséről írásban értesíteni (</w:t>
      </w:r>
      <w:proofErr w:type="spellStart"/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készrejelentés</w:t>
      </w:r>
      <w:proofErr w:type="spellEnd"/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</w:t>
      </w:r>
    </w:p>
    <w:p w14:paraId="3DE3CB50" w14:textId="221960EA" w:rsidR="00286EED" w:rsidRPr="00F83028" w:rsidRDefault="00286EED" w:rsidP="00286EED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de-DE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a </w:t>
      </w:r>
      <w:proofErr w:type="spellStart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készrejelentést</w:t>
      </w:r>
      <w:proofErr w:type="spellEnd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 naptól számított 30 naptári napon próbaüzemet tartanak</w:t>
      </w:r>
      <w:r w:rsidR="005B1BB7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elosztói engedélyes jóváhagyásának birtokában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83028">
        <w:rPr>
          <w:rFonts w:ascii="Arial" w:eastAsia="Times New Roman" w:hAnsi="Arial" w:cs="Arial"/>
          <w:color w:val="FF0000"/>
          <w:sz w:val="20"/>
          <w:szCs w:val="20"/>
          <w:lang w:eastAsia="de-DE"/>
        </w:rPr>
        <w:t xml:space="preserve">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próbaüzem alatt felfedezett hibákról a felek haladéktalanul jegyzőkönyvet vesznek fel, amelyet a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az ott meghatározott időn belül maradéktalanul kijavítani.</w:t>
      </w:r>
      <w:r w:rsidRPr="00F83028">
        <w:rPr>
          <w:rFonts w:ascii="Arial" w:eastAsia="Times New Roman" w:hAnsi="Arial" w:cs="Arial"/>
          <w:color w:val="FF0000"/>
          <w:sz w:val="20"/>
          <w:szCs w:val="20"/>
          <w:lang w:eastAsia="de-DE"/>
        </w:rPr>
        <w:t xml:space="preserve"> </w:t>
      </w:r>
    </w:p>
    <w:p w14:paraId="2B935611" w14:textId="524A492B" w:rsidR="00DF0154" w:rsidRPr="00F83028" w:rsidRDefault="00DF0154" w:rsidP="00CE7E74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Megrendelő </w:t>
      </w:r>
      <w:r w:rsidR="00286EED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sikeres próbaüzemet követően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kitűzi az átadás-átvételi bejárás időpontját, és az illetékes, hatáskörrel rendelkező hatóságokat és szerveket </w:t>
      </w:r>
      <w:proofErr w:type="gramStart"/>
      <w:r w:rsidR="0000110E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( ideértve</w:t>
      </w:r>
      <w:proofErr w:type="gramEnd"/>
      <w:r w:rsidR="0000110E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különösen az elosztói engedélyest)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erre a határidőre meghívni.</w:t>
      </w:r>
    </w:p>
    <w:p w14:paraId="4E599A0C" w14:textId="22618939" w:rsidR="00DF0154" w:rsidRPr="00F83028" w:rsidRDefault="0000110E" w:rsidP="00CE7E74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bocsátja az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Megrendelő 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rendelkezésére magyar nyelven az átadás átvétel kezdetéig, de legkésőbb annak befejezéséig:</w:t>
      </w:r>
    </w:p>
    <w:p w14:paraId="5E77B053" w14:textId="77777777" w:rsidR="00DF0154" w:rsidRPr="00F83028" w:rsidRDefault="00DF0154" w:rsidP="00CE7E74">
      <w:pPr>
        <w:numPr>
          <w:ilvl w:val="0"/>
          <w:numId w:val="1"/>
        </w:numPr>
        <w:spacing w:after="6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pontos kivitelezést visszatükröző „Megvalósulási tervdokumentáció” 1 példányát papíralapon, és elektronikus formában, tervekkel, műszaki leírásokkal, </w:t>
      </w:r>
      <w:r w:rsidRPr="00F830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amennyiben az eredeti tervekhez képest változás történt, a változás egyértelmű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feltüntetésével.</w:t>
      </w:r>
    </w:p>
    <w:p w14:paraId="30B4448F" w14:textId="77777777" w:rsidR="00DF0154" w:rsidRPr="00F83028" w:rsidRDefault="00DF0154" w:rsidP="00CE7E74">
      <w:pPr>
        <w:numPr>
          <w:ilvl w:val="0"/>
          <w:numId w:val="1"/>
        </w:numPr>
        <w:spacing w:after="6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építés kivitelezésekor a </w:t>
      </w:r>
      <w:r w:rsidRPr="00F8302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Vállalkozó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beszerzett, minőséget igazoló bizonylatok és vizsgálati eredményeket,</w:t>
      </w:r>
    </w:p>
    <w:p w14:paraId="0EB6E4B7" w14:textId="77777777" w:rsidR="00DF0154" w:rsidRPr="00F83028" w:rsidRDefault="00DF0154" w:rsidP="00CE7E74">
      <w:pPr>
        <w:numPr>
          <w:ilvl w:val="0"/>
          <w:numId w:val="1"/>
        </w:numPr>
        <w:spacing w:after="6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Vállalkozó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nyilatkozatait, hogy az építmény, az elkészült és felhasznált szerkezetek, anyagok és berendezések a jelen szerződésben foglaltaknak, valamint érintett szabványoknak megfelelnek.</w:t>
      </w:r>
    </w:p>
    <w:p w14:paraId="1970EDE4" w14:textId="77B4E3CC" w:rsidR="00DF0154" w:rsidRPr="00F83028" w:rsidRDefault="00DF0154" w:rsidP="00CE7E74">
      <w:pPr>
        <w:numPr>
          <w:ilvl w:val="0"/>
          <w:numId w:val="1"/>
        </w:numPr>
        <w:spacing w:after="60" w:line="240" w:lineRule="auto"/>
        <w:ind w:left="127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 építési napló másolati példányát</w:t>
      </w:r>
      <w:r w:rsidR="00946665"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</w:t>
      </w:r>
    </w:p>
    <w:p w14:paraId="0A81E601" w14:textId="758BF8E5" w:rsidR="00666F78" w:rsidRPr="00F83028" w:rsidRDefault="00666F78" w:rsidP="00CE7E74">
      <w:pPr>
        <w:numPr>
          <w:ilvl w:val="0"/>
          <w:numId w:val="1"/>
        </w:numPr>
        <w:spacing w:after="60" w:line="240" w:lineRule="auto"/>
        <w:ind w:left="127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beépítésre kerülő eszközök, illetve a rendszer teljesítményére vonatkozó egy napos mérésre vonatkozó dokumentumot, mérési térképet</w:t>
      </w:r>
      <w:r w:rsidR="00DE29E6"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</w:t>
      </w:r>
    </w:p>
    <w:p w14:paraId="15D868B9" w14:textId="1F7856F9" w:rsidR="00DE29E6" w:rsidRPr="00F83028" w:rsidRDefault="00DE29E6" w:rsidP="00CE7E74">
      <w:pPr>
        <w:numPr>
          <w:ilvl w:val="0"/>
          <w:numId w:val="1"/>
        </w:numPr>
        <w:spacing w:after="60" w:line="240" w:lineRule="auto"/>
        <w:ind w:left="127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garancianyilatkozatokat,</w:t>
      </w:r>
    </w:p>
    <w:p w14:paraId="3F65F8BD" w14:textId="3F25EFD0" w:rsidR="00946665" w:rsidRPr="00F83028" w:rsidRDefault="00946665" w:rsidP="00CE7E74">
      <w:pPr>
        <w:numPr>
          <w:ilvl w:val="0"/>
          <w:numId w:val="1"/>
        </w:numPr>
        <w:spacing w:after="60" w:line="240" w:lineRule="auto"/>
        <w:ind w:left="127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 erőmű üzembe helyezési eljárás</w:t>
      </w:r>
      <w:r w:rsidR="00666F78"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á</w:t>
      </w: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nak lefolytatásához szükséges, a villamosenergia ellátásra vonatkozó jogszabályokban, és szabályzatokban előírt dokumentumok</w:t>
      </w:r>
      <w:r w:rsidR="00666F78"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</w:t>
      </w:r>
    </w:p>
    <w:p w14:paraId="7193FC45" w14:textId="7D3536B2" w:rsidR="00946665" w:rsidRPr="00F83028" w:rsidRDefault="00946665" w:rsidP="00CE7E74">
      <w:pPr>
        <w:numPr>
          <w:ilvl w:val="0"/>
          <w:numId w:val="1"/>
        </w:numPr>
        <w:spacing w:after="60" w:line="240" w:lineRule="auto"/>
        <w:ind w:left="127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jogszabályban fentieken túl meghatározott egyéb okmányokat</w:t>
      </w:r>
      <w:r w:rsidR="00DE29E6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C62FA27" w14:textId="2E6CE36E" w:rsidR="00DF0154" w:rsidRPr="00F83028" w:rsidRDefault="00DF0154" w:rsidP="00CE7E74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átadás-átvételi eljárás keretében az előírt méréseket arra jogosultnak</w:t>
      </w:r>
      <w:r w:rsidR="0022210E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kell elvégeznie.</w:t>
      </w:r>
    </w:p>
    <w:p w14:paraId="1C237819" w14:textId="77777777" w:rsidR="00DF0154" w:rsidRPr="00DF0154" w:rsidRDefault="00DF0154" w:rsidP="00CE7E74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tevékenységéből eredő, az üzembe helyezéshez szükséges hatósági nyilatkozatokat köteles biztosítani.</w:t>
      </w:r>
    </w:p>
    <w:p w14:paraId="17C306F7" w14:textId="59DA9CC6" w:rsidR="00DF0154" w:rsidRPr="00DF0154" w:rsidRDefault="00DF0154" w:rsidP="00CE7E74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</w:t>
      </w:r>
      <w:r w:rsidR="00001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011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hibák, hiányok, hiányosságok kijavítását kéri, a műszaki átadás-átvételi jegyzőkönyvnek tartalmaznia kell a kijavítás határidejét, valamint a kijavításért és az átvételért felelős személy megnevezését. </w:t>
      </w:r>
    </w:p>
    <w:p w14:paraId="2FEEE7D4" w14:textId="518588FD" w:rsidR="00DF0154" w:rsidRPr="00DF0154" w:rsidRDefault="00DF0154" w:rsidP="00CE7E74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 műszaki vezetője a mennyiségi és minőségi hibák, hiányosságok kijavítását követően átadja a szerződésben vállalt és elvégzett tevékenységet tartalmazó teljesítési összesítőt az </w:t>
      </w:r>
      <w:r w:rsidRPr="00286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Megrendelőnek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B408F65" w14:textId="7B374614" w:rsidR="00DF0154" w:rsidRDefault="00DF0154" w:rsidP="00CE7E74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a műszaki átadás-átvételi eljárást akkor tekintik sikeresen befejezettnek, ha 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teljesítése hiba-és hiánymentes, a környező létesítményekben, közművekben 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alvállalkozói által esetlegesen okozott károk rendezésre vagy kijavításra kerültek, a teljesítés a jelen Szerződésben foglaltaknak mindenben megfelelően megtörtént.</w:t>
      </w:r>
    </w:p>
    <w:p w14:paraId="1BF79925" w14:textId="0F9484D8" w:rsidR="00DE29E6" w:rsidRPr="00DE29E6" w:rsidRDefault="00DE29E6" w:rsidP="00DE29E6">
      <w:pPr>
        <w:suppressAutoHyphens/>
        <w:spacing w:after="60"/>
        <w:ind w:left="360"/>
        <w:jc w:val="both"/>
        <w:rPr>
          <w:rFonts w:ascii="Times New Roman" w:hAnsi="Times New Roman"/>
          <w:sz w:val="24"/>
          <w:szCs w:val="24"/>
          <w:highlight w:val="yellow"/>
          <w:lang w:eastAsia="hu-HU"/>
        </w:rPr>
      </w:pPr>
    </w:p>
    <w:p w14:paraId="430714BB" w14:textId="77777777" w:rsidR="00DF0154" w:rsidRPr="00DF0154" w:rsidRDefault="00DF0154" w:rsidP="00CE7E74">
      <w:pPr>
        <w:numPr>
          <w:ilvl w:val="0"/>
          <w:numId w:val="2"/>
        </w:numPr>
        <w:tabs>
          <w:tab w:val="num" w:pos="1065"/>
        </w:tabs>
        <w:suppressAutoHyphens/>
        <w:spacing w:before="240" w:after="24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hu-HU"/>
        </w:rPr>
        <w:t>Jótállási és szavatossági feltételek, biztosítékok</w:t>
      </w:r>
    </w:p>
    <w:p w14:paraId="5DDBB6D2" w14:textId="77777777" w:rsidR="00635609" w:rsidRDefault="00635609" w:rsidP="00DF0154">
      <w:pPr>
        <w:spacing w:after="6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2DD18AB" w14:textId="57EDEE4C" w:rsidR="00DF0154" w:rsidRPr="00DF0154" w:rsidRDefault="00DF0154" w:rsidP="00DF0154">
      <w:pPr>
        <w:spacing w:after="6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Jóteljesítési biztosíték:</w:t>
      </w:r>
    </w:p>
    <w:p w14:paraId="5F356144" w14:textId="0E90C6FE" w:rsidR="00DF0154" w:rsidRPr="00F83028" w:rsidRDefault="00955763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</w:t>
      </w:r>
      <w:r w:rsidR="00DF0154" w:rsidRPr="000011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grendelő</w:t>
      </w:r>
      <w:r w:rsidR="00DF0154"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jogosult jelen szerződésben meghatározott nettó vállalkozói díj 3% - </w:t>
      </w:r>
      <w:proofErr w:type="spellStart"/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 összegű jólteljesítési biztosítékot (Teljesítési biztosíték) visszatartani a hibás teljesítéssel kapcsolatos igények biztosítékaként az átadás-átvételi eljárás sikeres lezárásától számított </w:t>
      </w:r>
      <w:r w:rsidR="00666F78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24 hónapig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69C6EB88" w14:textId="32AE7132" w:rsidR="00DF0154" w:rsidRPr="00DF0154" w:rsidRDefault="00955763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7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F0154" w:rsidRPr="000011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a Teljesítési biztosíték terhére érvényesíteni</w:t>
      </w:r>
    </w:p>
    <w:p w14:paraId="0F46B632" w14:textId="77777777" w:rsidR="00DF0154" w:rsidRPr="00DF0154" w:rsidRDefault="00DF0154" w:rsidP="00CE7E74">
      <w:pPr>
        <w:numPr>
          <w:ilvl w:val="0"/>
          <w:numId w:val="9"/>
        </w:numPr>
        <w:spacing w:after="60" w:line="240" w:lineRule="auto"/>
        <w:ind w:left="1843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jótállási és</w:t>
      </w:r>
    </w:p>
    <w:p w14:paraId="26C86452" w14:textId="77777777" w:rsidR="00DF0154" w:rsidRPr="00DF0154" w:rsidRDefault="00DF0154" w:rsidP="00CE7E74">
      <w:pPr>
        <w:numPr>
          <w:ilvl w:val="0"/>
          <w:numId w:val="9"/>
        </w:numPr>
        <w:spacing w:after="60" w:line="240" w:lineRule="auto"/>
        <w:ind w:left="1843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szavatossági kötelezettségekkel kapcsolatos igényeit, amennyiben ezzel kapcsolatos kötelezettségeit a Vállalkozó nem teljesíti a jelen szerződésben foglaltak szerint. </w:t>
      </w:r>
    </w:p>
    <w:p w14:paraId="2F2D5277" w14:textId="33F3EFA5" w:rsidR="00DF0154" w:rsidRPr="00DF0154" w:rsidRDefault="00DF0154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</w:t>
      </w:r>
      <w:r w:rsidR="009557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bármely jogszerű igényét a teljesítési biztosíték terhére érvényesítette és ennek következtében a teljesítési biztosíték értéke csökkent,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955763" w:rsidRPr="0095576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557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annak összegét 30 napon belül az eredeti értékre kiegészíteni. </w:t>
      </w:r>
    </w:p>
    <w:p w14:paraId="78C161D7" w14:textId="02F3148D" w:rsidR="00DF0154" w:rsidRPr="00DF0154" w:rsidRDefault="00955763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7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F0154"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megfizetni az </w:t>
      </w:r>
      <w:r w:rsid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teljesítési biztosíték összegéből nem fedezett, felmerülő költségeket, kiadásokat és károkat is.</w:t>
      </w:r>
    </w:p>
    <w:p w14:paraId="2DD3614E" w14:textId="63A1192F" w:rsidR="00DF0154" w:rsidRPr="00DF0154" w:rsidRDefault="00955763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76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DF0154"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Vállalkozó 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teljesítési biztosíték összege után kamatra nem jogosult. </w:t>
      </w:r>
    </w:p>
    <w:p w14:paraId="7BF78A17" w14:textId="77777777" w:rsidR="00DF0154" w:rsidRPr="00DF0154" w:rsidRDefault="00DF0154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írásbeli megállapodása alapján 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megállapodásban rögzített feltételeknek megfelelően benyújtott bankgaranciával is kiválthatja. </w:t>
      </w:r>
    </w:p>
    <w:p w14:paraId="62799801" w14:textId="77777777" w:rsidR="00DF0154" w:rsidRPr="00DF0154" w:rsidRDefault="00DF0154" w:rsidP="00DF0154">
      <w:pPr>
        <w:spacing w:after="6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Jótállás, szavatosság:</w:t>
      </w:r>
    </w:p>
    <w:p w14:paraId="5C52AAFE" w14:textId="6CE1F389" w:rsidR="00DF0154" w:rsidRPr="00F83028" w:rsidRDefault="00BF414D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Vállalkozó 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szerződésben meghatározott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szerelési 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munkára</w:t>
      </w:r>
      <w:r w:rsidR="00666F78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beépített eszközökre- jelen szerződésben foglalt eltérő rendelkezés hiányában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E29E6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a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sikeres műszaki átadás- átvételt</w:t>
      </w:r>
      <w:r w:rsidR="00DE29E6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ől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számított………</w:t>
      </w:r>
      <w:proofErr w:type="gramStart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.időtamra</w:t>
      </w:r>
      <w:r w:rsidR="00DE29E6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teljeskörű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110E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jótállást 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vállal. </w:t>
      </w:r>
    </w:p>
    <w:p w14:paraId="63EEB9DF" w14:textId="06F2051E" w:rsidR="00DE29E6" w:rsidRPr="00F83028" w:rsidRDefault="00DE29E6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 a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beépítésre és felhasználásra kerülő eszközökre a sikeres műszaki átadás- átvételtől számított alábbi időtartamra vállal teljeskörű jótállást:</w:t>
      </w:r>
    </w:p>
    <w:p w14:paraId="7F8B6643" w14:textId="77777777" w:rsidR="00DE29E6" w:rsidRPr="00F83028" w:rsidRDefault="00DE29E6" w:rsidP="00DE29E6">
      <w:pPr>
        <w:suppressAutoHyphens/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3544"/>
      </w:tblGrid>
      <w:tr w:rsidR="006216F3" w:rsidRPr="00F83028" w14:paraId="5849EA45" w14:textId="77777777" w:rsidTr="006216F3">
        <w:tc>
          <w:tcPr>
            <w:tcW w:w="3811" w:type="dxa"/>
          </w:tcPr>
          <w:p w14:paraId="0BBE9703" w14:textId="68054B85" w:rsidR="006216F3" w:rsidRPr="00F83028" w:rsidRDefault="006216F3" w:rsidP="00DE29E6">
            <w:pPr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Eszköz megnevezése</w:t>
            </w:r>
          </w:p>
        </w:tc>
        <w:tc>
          <w:tcPr>
            <w:tcW w:w="3544" w:type="dxa"/>
          </w:tcPr>
          <w:p w14:paraId="29B412E0" w14:textId="294DF682" w:rsidR="006216F3" w:rsidRPr="00F83028" w:rsidRDefault="006216F3" w:rsidP="00DE29E6">
            <w:pPr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Jótállási időszak időtartam:</w:t>
            </w:r>
          </w:p>
        </w:tc>
      </w:tr>
      <w:tr w:rsidR="006216F3" w:rsidRPr="00F83028" w14:paraId="266F4B49" w14:textId="77777777" w:rsidTr="006216F3">
        <w:tc>
          <w:tcPr>
            <w:tcW w:w="3811" w:type="dxa"/>
          </w:tcPr>
          <w:p w14:paraId="26AD4364" w14:textId="7EA90BD7" w:rsidR="006216F3" w:rsidRPr="00F83028" w:rsidRDefault="006216F3" w:rsidP="00DE29E6">
            <w:pPr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30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Napelem modul</w:t>
            </w:r>
          </w:p>
        </w:tc>
        <w:tc>
          <w:tcPr>
            <w:tcW w:w="3544" w:type="dxa"/>
          </w:tcPr>
          <w:p w14:paraId="5FFF2380" w14:textId="77777777" w:rsidR="006216F3" w:rsidRPr="00F83028" w:rsidRDefault="006216F3" w:rsidP="00DE29E6">
            <w:pPr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216F3" w14:paraId="3DC5A88C" w14:textId="77777777" w:rsidTr="006216F3">
        <w:tc>
          <w:tcPr>
            <w:tcW w:w="3811" w:type="dxa"/>
          </w:tcPr>
          <w:p w14:paraId="16A7F535" w14:textId="112A5589" w:rsidR="006216F3" w:rsidRPr="00F83028" w:rsidRDefault="006216F3" w:rsidP="00DE29E6">
            <w:pPr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830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Inverterek</w:t>
            </w:r>
            <w:proofErr w:type="spellEnd"/>
          </w:p>
        </w:tc>
        <w:tc>
          <w:tcPr>
            <w:tcW w:w="3544" w:type="dxa"/>
          </w:tcPr>
          <w:p w14:paraId="4476A2E2" w14:textId="77777777" w:rsidR="006216F3" w:rsidRPr="00F83028" w:rsidRDefault="006216F3" w:rsidP="00DE29E6">
            <w:pPr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216F3" w14:paraId="3DB7AAB6" w14:textId="77777777" w:rsidTr="006216F3">
        <w:tc>
          <w:tcPr>
            <w:tcW w:w="3811" w:type="dxa"/>
          </w:tcPr>
          <w:p w14:paraId="62DFE158" w14:textId="448FE58E" w:rsidR="006216F3" w:rsidRPr="00F83028" w:rsidRDefault="006216F3" w:rsidP="00DE29E6">
            <w:pPr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30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Informatikai hardver eszköz</w:t>
            </w:r>
          </w:p>
        </w:tc>
        <w:tc>
          <w:tcPr>
            <w:tcW w:w="3544" w:type="dxa"/>
          </w:tcPr>
          <w:p w14:paraId="41D4C8AE" w14:textId="77777777" w:rsidR="006216F3" w:rsidRPr="00F83028" w:rsidRDefault="006216F3" w:rsidP="00DE29E6">
            <w:pPr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B7E97DB" w14:textId="129461C3" w:rsidR="00DE29E6" w:rsidRDefault="00DE29E6" w:rsidP="00DE29E6">
      <w:pPr>
        <w:suppressAutoHyphens/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17727F7" w14:textId="07082012" w:rsidR="00DE29E6" w:rsidRPr="00F83028" w:rsidRDefault="00DE29E6" w:rsidP="00DE29E6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Beépített napelem modulok legalább 80 % -os teljesítményére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Vállalkozó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garanciát vállal.</w:t>
      </w:r>
    </w:p>
    <w:p w14:paraId="6A76AD9C" w14:textId="48ECA764" w:rsidR="00DF0154" w:rsidRPr="00F83028" w:rsidRDefault="0022210E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teljesítéssel kapcsolatos minőségi kifogásait a jótállási időn belül bármikor, a hiba észlelését követő – faxon vagy e-mailen eljutatott- értesítéssel jogosult érvényesíteni.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Vállalkozó 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 a közölt kifogással kapcsolatos álláspontjáról és intézkedéseiről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Megrendelőt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–e-mailen - tájékoztatni. A garanciális munkák elvégzését a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hibabejelentéstől számított ………………. belül megkezdi, és lehető leggyorsabban</w:t>
      </w:r>
      <w:r w:rsidR="00DE29E6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, maximum …………</w:t>
      </w:r>
      <w:proofErr w:type="gramStart"/>
      <w:r w:rsidR="00DE29E6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DE29E6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.határidőn belül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befejezi, majd a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Megrendelőnek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készre jelenteni.</w:t>
      </w:r>
      <w:r w:rsidR="006216F3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6BE75EB" w14:textId="77777777" w:rsidR="00BF414D" w:rsidRPr="00F83028" w:rsidRDefault="00BF414D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fenti kötelezettség-vállalásának nem, vagy nem megfelelően tesz eleget, abban az esetben a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jogosulttá válik arra, hogy a Vállalkozó külön hozzájárulása nélkül a felmerült hibákat más vállalkozókkal- az árak megfelelőségének vizsgálata nélkül- kijavíttassa, és a kijavítás költségeit a jó teljesítési biztosíték terhére rendezze. </w:t>
      </w:r>
    </w:p>
    <w:p w14:paraId="65EF239E" w14:textId="75CDD2BD" w:rsidR="00DF0154" w:rsidRDefault="00DF0154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Vállalkozó</w:t>
      </w:r>
      <w:r w:rsidR="00DE29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szavatolja, hogy az általa létrehozott létesítmény minősége a jelen szerződésben foglalt minőségi követelményeknek megfelel.</w:t>
      </w:r>
    </w:p>
    <w:p w14:paraId="22365E75" w14:textId="2D69E54F" w:rsidR="00DF0154" w:rsidRPr="00DF0154" w:rsidRDefault="00DF0154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rögzítik, hogy 5 éves elévülési határidő irányadó a szavatossági igény érvényesítésére.</w:t>
      </w:r>
    </w:p>
    <w:p w14:paraId="1AD28439" w14:textId="4B7600CC" w:rsidR="00DF0154" w:rsidRPr="00DF0154" w:rsidRDefault="00DF0154" w:rsidP="00CE7E74">
      <w:pPr>
        <w:numPr>
          <w:ilvl w:val="0"/>
          <w:numId w:val="1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átadás-átvétel napjától számított 12 hónapon</w:t>
      </w:r>
      <w:r w:rsidR="00666F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666F78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24 hónapon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 a jelen szerződés alapján elvégzett munkákat ismételten felül kell vizsgálni. </w:t>
      </w:r>
      <w:r w:rsidR="00BF414D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készíti elő ezt az utó-felülvizsgálati eljárást, melyre a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meg kell hívnia, 8 nappal az eljárás megkezdése előtt, az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="00666F78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666F78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az addig felmerült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hib</w:t>
      </w:r>
      <w:r w:rsidR="00666F78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ákról készült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jegyzékének egyidejű csatolásával. Felek </w:t>
      </w:r>
      <w:r w:rsidR="00666F78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felülvizsgált során kitérnek a teljesítménygaranciában foglalt feltételek megvalósulásának ellenőrzésére is, az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ellenőrzési eljárásról jegyzőkönyvet kötelesek felvenni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. A jegyzőkönyvnek tartalmaznia kell a résztvevőknek az ellenőrző szemlén tett nyilatkozatait, továbbá a Vállalkozó által elismert hibák kijavítási határidejét.</w:t>
      </w:r>
    </w:p>
    <w:p w14:paraId="1451D1FC" w14:textId="34B9CC50" w:rsidR="00DF0154" w:rsidRDefault="00DF0154" w:rsidP="00CE7E74">
      <w:pPr>
        <w:numPr>
          <w:ilvl w:val="0"/>
          <w:numId w:val="2"/>
        </w:numPr>
        <w:tabs>
          <w:tab w:val="num" w:pos="1065"/>
        </w:tabs>
        <w:suppressAutoHyphens/>
        <w:spacing w:before="240" w:after="24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hu-HU"/>
        </w:rPr>
        <w:t>Kötbér</w:t>
      </w:r>
    </w:p>
    <w:p w14:paraId="6937EB74" w14:textId="1864A345" w:rsidR="00B00A96" w:rsidRPr="0038158E" w:rsidRDefault="00B00A96" w:rsidP="00CA2D84">
      <w:pPr>
        <w:keepNext/>
        <w:suppressAutoHyphens/>
        <w:spacing w:before="120" w:after="12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815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Késedelmi kötbér:</w:t>
      </w:r>
    </w:p>
    <w:p w14:paraId="4582C13F" w14:textId="45A51588" w:rsidR="00DF0154" w:rsidRPr="00F83028" w:rsidRDefault="00DF0154" w:rsidP="00CE7E74">
      <w:pPr>
        <w:numPr>
          <w:ilvl w:val="0"/>
          <w:numId w:val="2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 jelen szerződés teljesítésének neki felróható okból bekövetkező késedelem esetére a késedelem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naptári napja után </w:t>
      </w:r>
      <w:proofErr w:type="gramStart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200.000,-</w:t>
      </w:r>
      <w:proofErr w:type="gramEnd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Ft/nap mértékű késedelmi kötbért fizetni.</w:t>
      </w:r>
    </w:p>
    <w:p w14:paraId="411EEF96" w14:textId="4FC0AB79" w:rsidR="00955763" w:rsidRPr="00F83028" w:rsidRDefault="0022210E" w:rsidP="00CE7E74">
      <w:pPr>
        <w:numPr>
          <w:ilvl w:val="0"/>
          <w:numId w:val="2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55763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Vállalkozót</w:t>
      </w:r>
      <w:r w:rsidR="00955763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részteljesítés késedelme esetén is kötbérfizetési kötelezettség terheli.</w:t>
      </w:r>
    </w:p>
    <w:p w14:paraId="029B3651" w14:textId="339E7C07" w:rsidR="0081277F" w:rsidRPr="00F83028" w:rsidRDefault="0049536A" w:rsidP="00CE7E74">
      <w:pPr>
        <w:numPr>
          <w:ilvl w:val="0"/>
          <w:numId w:val="2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megkezdett nap teljes napnak számít.</w:t>
      </w:r>
    </w:p>
    <w:p w14:paraId="2A0439A7" w14:textId="77777777" w:rsidR="0049536A" w:rsidRPr="00F83028" w:rsidRDefault="00DF0154" w:rsidP="00CE7E74">
      <w:pPr>
        <w:numPr>
          <w:ilvl w:val="0"/>
          <w:numId w:val="2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A késedelmi kötbér mértéke maximum a nettó szerződéses érték 20%-a</w:t>
      </w:r>
      <w:r w:rsidR="0049536A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43C6E9F" w14:textId="40903D60" w:rsidR="00DF0154" w:rsidRPr="00F83028" w:rsidRDefault="0049536A" w:rsidP="00CE7E74">
      <w:pPr>
        <w:numPr>
          <w:ilvl w:val="0"/>
          <w:numId w:val="2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felek megállapodnak abban, hogy a késedelmi kötbér maximum összegének elérése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a 30 (harminc) napot meghaladó késés 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súlyos szerződésszegésnek minősül.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Ebben az esetben a Megrendelő jogosult a szerződéstől elállni- vagy megkezdett teljesítés esetén a szerződést felmondani. Ebben az esetben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Vállalkozó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meghiúsulási kötbér fizetésére köteles </w:t>
      </w:r>
      <w:r w:rsidR="00DE29E6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E29E6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vállalt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póthatáridő </w:t>
      </w:r>
      <w:r w:rsidR="00DE29E6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eredménytelen elteltét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került megszüntetésre kerülő szerződés esetén- késedelmi kötbér fizetése mellett.</w:t>
      </w:r>
    </w:p>
    <w:p w14:paraId="788F57B4" w14:textId="2C3644D2" w:rsidR="009940E9" w:rsidRPr="00F83028" w:rsidRDefault="009940E9" w:rsidP="00CE7E74">
      <w:pPr>
        <w:numPr>
          <w:ilvl w:val="0"/>
          <w:numId w:val="2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Késedelmi kötbér esedékessé válik, amikor a késedelem megszűnik, a póthatáridő lejár vagy a kötbér eléri a legmagasabb mértékét.</w:t>
      </w:r>
    </w:p>
    <w:p w14:paraId="4C9CF05F" w14:textId="468E3163" w:rsidR="0038158E" w:rsidRPr="00DF0154" w:rsidRDefault="0038158E" w:rsidP="00CA2D84">
      <w:pPr>
        <w:keepNext/>
        <w:suppressAutoHyphens/>
        <w:spacing w:before="120" w:after="12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815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Meghiúsulási kötbér:</w:t>
      </w:r>
    </w:p>
    <w:p w14:paraId="5D6C9058" w14:textId="10917863" w:rsidR="00DF0154" w:rsidRPr="00F83028" w:rsidRDefault="00DF0154" w:rsidP="00CE7E74">
      <w:pPr>
        <w:numPr>
          <w:ilvl w:val="0"/>
          <w:numId w:val="2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érdekkörében felmerült bármely okból bekövetkező teljes, vagy részleges meghiúsulás esetén – ideértve az </w:t>
      </w:r>
      <w:r w:rsidRPr="00B00A96">
        <w:rPr>
          <w:rFonts w:ascii="Times New Roman" w:eastAsia="Times New Roman" w:hAnsi="Times New Roman" w:cs="Times New Roman"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- vállalkozói szerződésszegésre tekintettel való jogszerű elállásának, felmondásának esetét</w:t>
      </w:r>
      <w:r w:rsidRPr="009940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CA2D8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teljesített feladat/feladatrész</w:t>
      </w:r>
      <w:r w:rsidR="00CA2D84" w:rsidRPr="00F83028">
        <w:rPr>
          <w:rFonts w:ascii="Times New Roman" w:hAnsi="Times New Roman" w:cs="Times New Roman"/>
        </w:rPr>
        <w:t xml:space="preserve"> vonatkozásában szerződésben meghatározott 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nettó érték 20%-</w:t>
      </w:r>
      <w:proofErr w:type="spellStart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proofErr w:type="spellEnd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 összegű meghiúsulási kötbért köteles fizetni.</w:t>
      </w:r>
    </w:p>
    <w:p w14:paraId="124C7073" w14:textId="77777777" w:rsidR="009940E9" w:rsidRPr="00F83028" w:rsidRDefault="009940E9" w:rsidP="009940E9">
      <w:pPr>
        <w:pStyle w:val="Listaszerbekezds"/>
        <w:numPr>
          <w:ilvl w:val="0"/>
          <w:numId w:val="20"/>
        </w:numPr>
        <w:rPr>
          <w:rFonts w:ascii="Times New Roman" w:hAnsi="Times New Roman"/>
          <w:sz w:val="24"/>
          <w:szCs w:val="24"/>
          <w:lang w:val="hu-HU" w:eastAsia="hu-HU"/>
        </w:rPr>
      </w:pPr>
      <w:r w:rsidRPr="00F83028">
        <w:rPr>
          <w:rFonts w:ascii="Times New Roman" w:hAnsi="Times New Roman"/>
          <w:sz w:val="24"/>
          <w:szCs w:val="24"/>
          <w:lang w:val="hu-HU" w:eastAsia="hu-HU"/>
        </w:rPr>
        <w:t xml:space="preserve">A kötbér esedékessé válik, amikor a </w:t>
      </w:r>
      <w:r w:rsidRPr="00F83028">
        <w:rPr>
          <w:rFonts w:ascii="Times New Roman" w:hAnsi="Times New Roman"/>
          <w:b/>
          <w:bCs/>
          <w:i/>
          <w:iCs/>
          <w:sz w:val="24"/>
          <w:szCs w:val="24"/>
          <w:lang w:val="hu-HU" w:eastAsia="hu-HU"/>
        </w:rPr>
        <w:t>Megrendel</w:t>
      </w:r>
      <w:r w:rsidRPr="00F83028">
        <w:rPr>
          <w:rFonts w:ascii="Times New Roman" w:hAnsi="Times New Roman"/>
          <w:sz w:val="24"/>
          <w:szCs w:val="24"/>
          <w:lang w:val="hu-HU" w:eastAsia="hu-HU"/>
        </w:rPr>
        <w:t xml:space="preserve">ő erről tudomás szerez. </w:t>
      </w:r>
    </w:p>
    <w:p w14:paraId="0289C735" w14:textId="4337E2DA" w:rsidR="00955763" w:rsidRPr="00F83028" w:rsidRDefault="00955763" w:rsidP="00CA2D84">
      <w:pPr>
        <w:keepNext/>
        <w:suppressAutoHyphens/>
        <w:spacing w:before="120" w:after="12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 rendelkezések:</w:t>
      </w:r>
    </w:p>
    <w:p w14:paraId="1EAC0D90" w14:textId="5E723F3D" w:rsidR="00AE3B4C" w:rsidRPr="00F83028" w:rsidRDefault="0022210E" w:rsidP="00A6634A">
      <w:pPr>
        <w:numPr>
          <w:ilvl w:val="0"/>
          <w:numId w:val="2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kötbéren felül a teljesítés késedelmével, vagy más szerződésszegéssel okozott kárért (különös tekintettel a késedelem vagy szerződésszegés következményeként felmerült többletköltségekre, többletkamatokra, kötbérre, és egyéb büntetésekre) kártérítési felelősséggel is tartozik</w:t>
      </w:r>
      <w:r w:rsidR="009940E9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E3F08ED" w14:textId="57194E4C" w:rsidR="00AE3B4C" w:rsidRPr="00F83028" w:rsidRDefault="00AE3B4C" w:rsidP="009940E9">
      <w:pPr>
        <w:numPr>
          <w:ilvl w:val="0"/>
          <w:numId w:val="2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40E9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kötbér igényét írásbeli felszólítás útján érvényesíti, melynek a Vállalkozó köteles annak átvételétől számított 8 naptári napon belül maradéktalanul eleget tenni. Amennyiben a Vállalkozó a fenti irat kézhezvételét követő 3 naptári napon belül magát érdemi indokolással és azt alátámasztó bizonyítékokkal kétséget kizárólag nem menti ki, akkor a kötbér elismertnek tekintendő. A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az elismert kötbér összegét a </w:t>
      </w:r>
      <w:r w:rsidRPr="00F83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esedékes díjába beszámítani. </w:t>
      </w:r>
    </w:p>
    <w:p w14:paraId="496E397F" w14:textId="77777777" w:rsidR="00DF0154" w:rsidRPr="00F83028" w:rsidRDefault="00DF0154" w:rsidP="00CE7E74">
      <w:pPr>
        <w:numPr>
          <w:ilvl w:val="0"/>
          <w:numId w:val="2"/>
        </w:numPr>
        <w:tabs>
          <w:tab w:val="num" w:pos="1065"/>
        </w:tabs>
        <w:suppressAutoHyphens/>
        <w:spacing w:before="240" w:after="24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hu-HU"/>
        </w:rPr>
        <w:t>SZERZŐDÉS MEGSZŰNÉSE:</w:t>
      </w:r>
    </w:p>
    <w:p w14:paraId="4117579F" w14:textId="32BEEB89" w:rsidR="00DF0154" w:rsidRPr="00F83028" w:rsidRDefault="00B00A96" w:rsidP="00CE7E74">
      <w:pPr>
        <w:numPr>
          <w:ilvl w:val="0"/>
          <w:numId w:val="2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r w:rsidR="00DF0154" w:rsidRPr="00F8302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Fél </w:t>
      </w:r>
      <w:r w:rsidR="00DF0154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 jelen azonnali hatályú felmondására, érdekmúlás bizonyítása nélkül, ha</w:t>
      </w:r>
    </w:p>
    <w:p w14:paraId="37893A97" w14:textId="77777777" w:rsidR="00DF0154" w:rsidRPr="00DF0154" w:rsidRDefault="00DF0154" w:rsidP="00B00A96">
      <w:pPr>
        <w:tabs>
          <w:tab w:val="left" w:pos="709"/>
        </w:tabs>
        <w:spacing w:after="6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a)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másik fél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csődeljárás lefolytatására irányuló, illetve felszámolás iránti kérelmet terjeszt elő az illetékes bíróságon;</w:t>
      </w:r>
    </w:p>
    <w:p w14:paraId="269985CE" w14:textId="77777777" w:rsidR="00DF0154" w:rsidRPr="00DF0154" w:rsidRDefault="00DF0154" w:rsidP="00B00A96">
      <w:pPr>
        <w:tabs>
          <w:tab w:val="left" w:pos="709"/>
        </w:tabs>
        <w:spacing w:after="6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másik fél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ellen az illetékes bíróság a felszámolási eljárás megindítását elrendeli</w:t>
      </w:r>
    </w:p>
    <w:p w14:paraId="6AAEE63B" w14:textId="3AEE7D67" w:rsidR="00DF0154" w:rsidRPr="00DF0154" w:rsidRDefault="00DF0154" w:rsidP="00B00A96">
      <w:pPr>
        <w:tabs>
          <w:tab w:val="left" w:pos="709"/>
        </w:tabs>
        <w:spacing w:after="6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másik </w:t>
      </w:r>
      <w:proofErr w:type="gramStart"/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fél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</w:t>
      </w:r>
      <w:proofErr w:type="gramEnd"/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illetékes szerve dönt  a</w:t>
      </w:r>
      <w:r w:rsidR="00B00A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jogutód nélküli megszüntetéséről, vagy a végelszámolás elrendeléséről;</w:t>
      </w:r>
    </w:p>
    <w:p w14:paraId="52C360B1" w14:textId="77777777" w:rsidR="00DF0154" w:rsidRPr="00DF0154" w:rsidRDefault="00DF0154" w:rsidP="00B00A96">
      <w:pPr>
        <w:tabs>
          <w:tab w:val="left" w:pos="709"/>
        </w:tabs>
        <w:spacing w:after="6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másik fél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adószámát felfüggesztették, törölték,</w:t>
      </w:r>
    </w:p>
    <w:p w14:paraId="2C61386C" w14:textId="77777777" w:rsidR="00DF0154" w:rsidRPr="00DF0154" w:rsidRDefault="00DF0154" w:rsidP="00B00A96">
      <w:pPr>
        <w:tabs>
          <w:tab w:val="left" w:pos="709"/>
        </w:tabs>
        <w:spacing w:after="6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másik fél 30 napot meghaladó időre köztartozóvá válik.</w:t>
      </w:r>
    </w:p>
    <w:p w14:paraId="28BE6413" w14:textId="6CD0521C" w:rsidR="00DF0154" w:rsidRPr="00DF0154" w:rsidRDefault="00DF0154" w:rsidP="00CE7E74">
      <w:pPr>
        <w:numPr>
          <w:ilvl w:val="0"/>
          <w:numId w:val="2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r w:rsidRPr="00DF015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Fél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jogosult a másik fél súlyos szerződésszegése esetén – írásbeli nyilatkozatával azonnali hatállyal- jelen felmondani vagy attól –teljesítés megkezdéséig- elállni. </w:t>
      </w:r>
    </w:p>
    <w:p w14:paraId="2B11E267" w14:textId="037F04F9" w:rsidR="00DF0154" w:rsidRPr="00DF0154" w:rsidRDefault="00DF0154" w:rsidP="00CE7E74">
      <w:pPr>
        <w:numPr>
          <w:ilvl w:val="0"/>
          <w:numId w:val="2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Súlyos szerződésszegésnek minősül a Vállalkozó részéről különösen, amennyiben </w:t>
      </w:r>
    </w:p>
    <w:p w14:paraId="6827576B" w14:textId="4672E67C" w:rsidR="00DF0154" w:rsidRPr="00DF0154" w:rsidRDefault="00DF0154" w:rsidP="00CE7E74">
      <w:pPr>
        <w:numPr>
          <w:ilvl w:val="0"/>
          <w:numId w:val="13"/>
        </w:numPr>
        <w:tabs>
          <w:tab w:val="left" w:pos="1134"/>
        </w:tabs>
        <w:spacing w:after="6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késedelmes teljesítése miatt kitűzött póthatáridő eredménytelenül eltelt; </w:t>
      </w:r>
    </w:p>
    <w:p w14:paraId="48518115" w14:textId="77777777" w:rsidR="00DF0154" w:rsidRPr="00DF0154" w:rsidRDefault="00DF0154" w:rsidP="00CE7E74">
      <w:pPr>
        <w:numPr>
          <w:ilvl w:val="0"/>
          <w:numId w:val="13"/>
        </w:numPr>
        <w:tabs>
          <w:tab w:val="left" w:pos="1134"/>
        </w:tabs>
        <w:spacing w:after="6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bármely okból előzetes írásbeli felszólítás ellenére sem teljesíti a Szerződésben vállalt valamely kötelezettségét (ide nem értve a </w:t>
      </w:r>
      <w:proofErr w:type="spellStart"/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vis</w:t>
      </w:r>
      <w:proofErr w:type="spellEnd"/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maior esetét); </w:t>
      </w:r>
    </w:p>
    <w:p w14:paraId="79D1DAF7" w14:textId="77777777" w:rsidR="00DF0154" w:rsidRPr="00DF0154" w:rsidRDefault="00DF0154" w:rsidP="00CE7E74">
      <w:pPr>
        <w:numPr>
          <w:ilvl w:val="0"/>
          <w:numId w:val="13"/>
        </w:numPr>
        <w:tabs>
          <w:tab w:val="left" w:pos="1134"/>
        </w:tabs>
        <w:spacing w:after="6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valótlan, hamis adatszolgáltatása hitelt érdemlően bebizonyosodik.</w:t>
      </w:r>
    </w:p>
    <w:p w14:paraId="2366F96E" w14:textId="436A3FEA" w:rsidR="00DF0154" w:rsidRPr="00DF0154" w:rsidRDefault="00DF0154" w:rsidP="00CE7E74">
      <w:pPr>
        <w:numPr>
          <w:ilvl w:val="0"/>
          <w:numId w:val="2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Súlyos szerződésszegésnek minősül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részéről különösen, amennyiben </w:t>
      </w:r>
    </w:p>
    <w:p w14:paraId="407BC5A2" w14:textId="7522F1E3" w:rsidR="00DF0154" w:rsidRPr="0022210E" w:rsidRDefault="00DF0154" w:rsidP="00CE7E74">
      <w:pPr>
        <w:pStyle w:val="Listaszerbekezds"/>
        <w:numPr>
          <w:ilvl w:val="0"/>
          <w:numId w:val="14"/>
        </w:numPr>
        <w:spacing w:after="60"/>
        <w:ind w:left="1701" w:hanging="283"/>
        <w:jc w:val="both"/>
        <w:rPr>
          <w:rFonts w:ascii="Times New Roman" w:hAnsi="Times New Roman"/>
          <w:sz w:val="24"/>
          <w:szCs w:val="24"/>
          <w:lang w:val="hu-HU" w:eastAsia="hu-HU"/>
        </w:rPr>
      </w:pPr>
      <w:r w:rsidRPr="0022210E">
        <w:rPr>
          <w:rFonts w:ascii="Times New Roman" w:hAnsi="Times New Roman"/>
          <w:sz w:val="24"/>
          <w:szCs w:val="24"/>
          <w:lang w:val="hu-HU" w:eastAsia="hu-HU"/>
        </w:rPr>
        <w:t xml:space="preserve">a fizetési kötelezettségének a Vállalkozó írásbeli felszólításának kézhezvételét követő 30 naptári napon belül sem tesz eleget, </w:t>
      </w:r>
    </w:p>
    <w:p w14:paraId="6759AC12" w14:textId="6AFB037D" w:rsidR="00DF0154" w:rsidRPr="0022210E" w:rsidRDefault="00DF0154" w:rsidP="00CE7E74">
      <w:pPr>
        <w:pStyle w:val="Listaszerbekezds"/>
        <w:numPr>
          <w:ilvl w:val="0"/>
          <w:numId w:val="14"/>
        </w:numPr>
        <w:spacing w:after="60"/>
        <w:ind w:left="1701" w:hanging="283"/>
        <w:jc w:val="both"/>
        <w:rPr>
          <w:rFonts w:ascii="Times New Roman" w:hAnsi="Times New Roman"/>
          <w:sz w:val="24"/>
          <w:szCs w:val="24"/>
          <w:lang w:val="hu-HU" w:eastAsia="hu-HU"/>
        </w:rPr>
      </w:pPr>
      <w:r w:rsidRPr="0022210E">
        <w:rPr>
          <w:rFonts w:ascii="Times New Roman" w:hAnsi="Times New Roman"/>
          <w:sz w:val="24"/>
          <w:szCs w:val="24"/>
          <w:lang w:val="hu-HU" w:eastAsia="hu-HU"/>
        </w:rPr>
        <w:t>Vállalkozó szerződésszerű teljesítése ellenére az elkészült munkákat 30 naptári napon belül sem veszi át.</w:t>
      </w:r>
    </w:p>
    <w:p w14:paraId="37477D00" w14:textId="122F631C" w:rsidR="00DF0154" w:rsidRPr="00DF0154" w:rsidRDefault="00DF0154" w:rsidP="00CE7E74">
      <w:pPr>
        <w:numPr>
          <w:ilvl w:val="0"/>
          <w:numId w:val="2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szerződés ennek teljes körű teljesítése nélkül szűnik meg, úgy Felek kötelesek az elszámolás érdekében egymással szembeni igényeiket haladéktalanul felmérni és egyeztetést kezdeményezni. Felek állapot felvételi jegyzőkönyvben rögzítik a műszaki állapotot, készültséget, amely az elszámolás alapját képezi. Vállalkozó jogosult felszámítani az elvégzett munka jelen szerződés</w:t>
      </w:r>
      <w:r w:rsidR="009557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 értékét, esetlegesen esedékessé váló meghiúsulási kötbér összegével, valamint az el nem szállított hulladék elszállításának, lerakóhelyi elhelyezésének díjával</w:t>
      </w:r>
      <w:r w:rsidR="009557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csökkentve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4C933E58" w14:textId="78179297" w:rsidR="00DF0154" w:rsidRPr="00DF0154" w:rsidRDefault="00DF0154" w:rsidP="00CE7E74">
      <w:pPr>
        <w:numPr>
          <w:ilvl w:val="0"/>
          <w:numId w:val="2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szerződés megszűnése után 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 jelen szerződésben meghatározott műszaki tartalom elvégzéséhez szükséges dokumentumot, tervet, műszaki leírást költségmentesen és haladéktalanul a</w:t>
      </w:r>
      <w:r w:rsidR="0022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221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nek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átadni.  </w:t>
      </w:r>
    </w:p>
    <w:p w14:paraId="47CB8B89" w14:textId="15CDA3D9" w:rsidR="00DF0154" w:rsidRPr="00DF0154" w:rsidRDefault="00DF0154" w:rsidP="00CE7E74">
      <w:pPr>
        <w:numPr>
          <w:ilvl w:val="0"/>
          <w:numId w:val="2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Szerződés bármilyen okból történő megszűnését követő 8 naptári napon belül a Vállalkozó köteles az építési területet </w:t>
      </w:r>
      <w:r w:rsidR="0022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2221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nek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átadni, az ott található anyagok, szerkezetek, egyéb tárgyak leltárba vételét, valamint az elkészült munkák állapotfelvételét követően. Ellenkező esetben a </w:t>
      </w:r>
      <w:r w:rsidRPr="002221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jogosult a munkaterületen lévő, és 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alvállalkozói tulajdonát képező tárgyakat 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költségén a </w:t>
      </w:r>
      <w:r w:rsidRPr="00DF0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telephelyére szállítani.</w:t>
      </w:r>
    </w:p>
    <w:p w14:paraId="4697B5A2" w14:textId="77777777" w:rsidR="00DF0154" w:rsidRPr="00DF0154" w:rsidRDefault="00DF0154" w:rsidP="00CE7E74">
      <w:pPr>
        <w:numPr>
          <w:ilvl w:val="0"/>
          <w:numId w:val="2"/>
        </w:numPr>
        <w:tabs>
          <w:tab w:val="num" w:pos="1065"/>
        </w:tabs>
        <w:suppressAutoHyphens/>
        <w:spacing w:before="240" w:after="24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hu-HU"/>
        </w:rPr>
        <w:t>Egyéb rendelkezések:</w:t>
      </w:r>
    </w:p>
    <w:p w14:paraId="73F10BA9" w14:textId="43E3EE87" w:rsidR="00DF0154" w:rsidRDefault="00DF0154" w:rsidP="002E03B7">
      <w:pPr>
        <w:spacing w:before="240" w:after="24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Kapc</w:t>
      </w:r>
      <w:r w:rsidR="00B00A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Pr="00DF01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olattartás, felek képviselete:</w:t>
      </w:r>
    </w:p>
    <w:p w14:paraId="56787ABB" w14:textId="7D99800A" w:rsidR="00DF0154" w:rsidRPr="00DF0154" w:rsidRDefault="00316076" w:rsidP="00CE7E74">
      <w:pPr>
        <w:numPr>
          <w:ilvl w:val="0"/>
          <w:numId w:val="22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3160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</w:t>
      </w:r>
      <w:r w:rsid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és a </w:t>
      </w:r>
      <w:r w:rsidR="00DF0154" w:rsidRP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Vállalkozó</w:t>
      </w:r>
      <w:r w:rsidR="00DF0154"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szerződés szerinti munka határidőre és megfelelő minőségben történő megvalósítását szem előtt tartva szoros kapcsolatot tartanak.</w:t>
      </w:r>
    </w:p>
    <w:tbl>
      <w:tblPr>
        <w:tblW w:w="8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2856"/>
        <w:gridCol w:w="2388"/>
        <w:gridCol w:w="2019"/>
      </w:tblGrid>
      <w:tr w:rsidR="00DF0154" w:rsidRPr="00DF0154" w14:paraId="18D21308" w14:textId="77777777" w:rsidTr="0022210E">
        <w:trPr>
          <w:trHeight w:val="315"/>
          <w:jc w:val="center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F5287C" w14:textId="5D4E33CD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Megrendelő</w:t>
            </w:r>
            <w:r w:rsidRPr="00DF01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 xml:space="preserve"> részéről: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31F0A11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Vállalkozó részéről:</w:t>
            </w:r>
          </w:p>
        </w:tc>
      </w:tr>
      <w:tr w:rsidR="00DF0154" w:rsidRPr="00DF0154" w14:paraId="1F20BBF5" w14:textId="77777777" w:rsidTr="0022210E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E01D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299F1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8917D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22135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F0154" w:rsidRPr="00DF0154" w14:paraId="09463C20" w14:textId="77777777" w:rsidTr="0022210E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76757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Értesítési cím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5D6D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233A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Értesítési cím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108AA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F0154" w:rsidRPr="00DF0154" w14:paraId="5CF231DD" w14:textId="77777777" w:rsidTr="0022210E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D4D59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Telefon: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D323C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D1F02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Telefon: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6944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F0154" w:rsidRPr="00DF0154" w14:paraId="245826F1" w14:textId="77777777" w:rsidTr="0022210E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FD528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E-mail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529F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B7799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E-mail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8209D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F0154" w:rsidRPr="00DF0154" w14:paraId="7EE9D0DE" w14:textId="77777777" w:rsidTr="0022210E">
        <w:trPr>
          <w:trHeight w:val="315"/>
          <w:jc w:val="center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DAA16C" w14:textId="3B500A5E" w:rsidR="00DF0154" w:rsidRPr="00DF0154" w:rsidRDefault="00316076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Műszaki ellenőr</w:t>
            </w:r>
            <w:r w:rsidR="00DF0154" w:rsidRPr="00DF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6F9D14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Felelős műszaki vezető:</w:t>
            </w:r>
          </w:p>
        </w:tc>
      </w:tr>
      <w:tr w:rsidR="00DF0154" w:rsidRPr="00DF0154" w14:paraId="09AE696A" w14:textId="77777777" w:rsidTr="0022210E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ED539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6E038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4AF91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024BE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F0154" w:rsidRPr="00DF0154" w14:paraId="0F98D6B9" w14:textId="77777777" w:rsidTr="0022210E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B990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Értesítési cím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89AD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B8CD0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Értesítési cím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5E5AD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F0154" w:rsidRPr="00DF0154" w14:paraId="2C01EE00" w14:textId="77777777" w:rsidTr="0022210E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2583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Telefon: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5F62C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B8E5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Telefon: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F0AE6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F0154" w:rsidRPr="00DF0154" w14:paraId="40CBA43F" w14:textId="77777777" w:rsidTr="0022210E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444AC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E-mail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B700C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655FA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E-mail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D1497" w14:textId="77777777" w:rsidR="00DF0154" w:rsidRPr="00DF0154" w:rsidRDefault="00DF0154" w:rsidP="00DF015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015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14:paraId="650D4E99" w14:textId="77777777" w:rsidR="00635609" w:rsidRDefault="00635609" w:rsidP="00635609">
      <w:pPr>
        <w:suppressAutoHyphens/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hu-HU"/>
        </w:rPr>
      </w:pPr>
    </w:p>
    <w:p w14:paraId="232184BC" w14:textId="77777777" w:rsidR="00635609" w:rsidRDefault="00635609" w:rsidP="00635609">
      <w:pPr>
        <w:suppressAutoHyphens/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hu-HU"/>
        </w:rPr>
      </w:pPr>
    </w:p>
    <w:p w14:paraId="79F68119" w14:textId="4A8D206B" w:rsidR="00AE3B4C" w:rsidRPr="00F83028" w:rsidRDefault="00AE3B4C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Jelen szerződéssel kapcsolatos bármilyen nyilatkozatot, értesítést (továbbiakban együtt: nyilatkozat) érvényesen csak írásban lehet megtenni. </w:t>
      </w:r>
    </w:p>
    <w:p w14:paraId="00C39518" w14:textId="03F8EF7F" w:rsidR="00AE3B4C" w:rsidRPr="00F83028" w:rsidRDefault="00AE3B4C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felek kifejezetten elfogadják, hogy írásbeli nyilatkozatnak minősül a telefax, vagy elektronikus adathordozón keresztül történő –nem aláírt – nyilatkozat is. A szerződés módosításával és megszüntetésével, teljesítés igazolásával, vagy annak megtagadásával kapcsolatos jognyilatkozat csak postai úton tértivevényes küldeményként vagy futárszolgálat útján, illetve személyesen átvételi igazolás mellett kézbesíthető.</w:t>
      </w:r>
    </w:p>
    <w:p w14:paraId="534CAD3A" w14:textId="4BA3F433" w:rsidR="00DF0154" w:rsidRPr="00F83028" w:rsidRDefault="00316076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Vállalkozó</w:t>
      </w:r>
      <w:r w:rsidR="00DF0154"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köteles az építési naplóba tett, szerződéses árat, vagy határidőt, esetleges baleseti vagy kárveszélyt érintő bejegyzését haladéktalanul a megadott e-mail címekre küldött e-mailben is közölni az </w:t>
      </w:r>
      <w:r w:rsidR="00DF0154" w:rsidRPr="00F830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Megrendelő</w:t>
      </w:r>
      <w:r w:rsidR="00DF0154"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kapcsolattartójával. Amennyiben </w:t>
      </w:r>
      <w:r w:rsidR="00DF0154" w:rsidRPr="00F830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Vállalkozó</w:t>
      </w:r>
      <w:r w:rsidR="00DF0154"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jelen kötelezettségét elmulasztja, addig azt úgy kell tekinteni, mintha </w:t>
      </w:r>
      <w:r w:rsidR="00DF0154" w:rsidRPr="00F830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Megrendelő</w:t>
      </w:r>
      <w:r w:rsidR="00DF0154"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nem</w:t>
      </w:r>
      <w:r w:rsidR="00DF0154"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szerzett volna tudomást az adott bejegyzésről. </w:t>
      </w:r>
    </w:p>
    <w:p w14:paraId="1483F811" w14:textId="2126DDDE" w:rsidR="0081277F" w:rsidRPr="00F83028" w:rsidRDefault="0081277F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Felek a szerződéssel kapcsolatban egymáshoz intézett értesítései eltérő rendelkezés hiányában akkor tekinthetőek megfelelően teljesítettnek, amennyiben azt a másik félnek a szerződésben meghatározott e-mail útján megküldik. A szerződés megszüntetésére, módosítására vonatkozó nyilatkozat esetében az írásbeli nyilatkozatott személyesen jelen szerződésben meghatározott székhelyen vagy tértivevényes szolgáltatás mellett postai küldeményként kézbesíthető a másik fél részére. </w:t>
      </w:r>
    </w:p>
    <w:p w14:paraId="3F9E6D80" w14:textId="0E85753E" w:rsidR="00DF0154" w:rsidRPr="00DF0154" w:rsidRDefault="00316076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2221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</w:t>
      </w:r>
      <w:r w:rsid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jelen megállapodás aláírásával kijelenti, a Vállalkozó pedig tudomásul veszi, hogy </w:t>
      </w:r>
      <w:r w:rsid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részéről, jelen pontban megjelölt személyek a szerződés megszüntetésére, módosítására, pótmunka megrendelésére vonatkozó nyilatkozat megtételére nem jogosult.</w:t>
      </w:r>
    </w:p>
    <w:p w14:paraId="3BDBA2C3" w14:textId="77777777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Felek </w:t>
      </w: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rögzítik, hogy közötti kommunikáció nyelve a magyar. Ha a Vállalkozó képviseletében eljáró személy nem rendelkezik tárgyalási szintű magyar nyelvtudással, akkor a Vállalkozó köteles intézkedni tolmács rendelkezésre állásáról. A Vállalkozó köteles a helyszínen egy olyan személy jelenlétét biztosítani, aki a magyar nyelven rendelkezésre álló dokumentumok értelmezésében maradéktalanul közreműködni képes.</w:t>
      </w:r>
    </w:p>
    <w:p w14:paraId="3D86511B" w14:textId="77777777" w:rsidR="00DF0154" w:rsidRPr="00DF0154" w:rsidRDefault="00DF0154" w:rsidP="00316076">
      <w:pPr>
        <w:tabs>
          <w:tab w:val="num" w:pos="1065"/>
        </w:tabs>
        <w:spacing w:before="240" w:after="240" w:line="240" w:lineRule="auto"/>
        <w:ind w:righ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Alvállalkozó</w:t>
      </w: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footnoteReference w:id="1"/>
      </w: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, társvállalkozó:</w:t>
      </w:r>
    </w:p>
    <w:p w14:paraId="58DD03BC" w14:textId="5F996F45" w:rsidR="00DF0154" w:rsidRPr="00DF0154" w:rsidRDefault="00316076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221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DF0154" w:rsidRPr="002221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alvállalkozó igénybevételéhez hozzájárul.</w:t>
      </w:r>
    </w:p>
    <w:p w14:paraId="78AB9865" w14:textId="77777777" w:rsidR="00316076" w:rsidRPr="0022210E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Vállalkozó az igénybe vett alvállalkozóiért úgy felel, mintha a munkát maga végezte volna el. </w:t>
      </w:r>
    </w:p>
    <w:p w14:paraId="0626F30C" w14:textId="1E991F43" w:rsidR="00316076" w:rsidRPr="0022210E" w:rsidRDefault="0022210E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221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Vállalkozó köteles előzetesen, írásban bejelenteni az </w:t>
      </w:r>
      <w:r w:rsidR="00DF0154" w:rsidRPr="002221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részére valamennyi alvállalkozóját. Vállalkozó nem alkalmazhat olyan alvállalkozót, amely a rábízott feladat ellátására nem rendelkezik a megkívánt szakképesítéssel, szakértelemmel, hatósági engedéllyel vagy a feladat ellátására más okból nem alkalmas. </w:t>
      </w:r>
    </w:p>
    <w:p w14:paraId="31E52DC5" w14:textId="06D8353F" w:rsidR="00DF0154" w:rsidRPr="00DF0154" w:rsidRDefault="0022210E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221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Vállalkozó köteles jelen szerződés teljesítésével összefüggésben valamennyi alvállalkozója, teljesítési segédje, igénybevételére vonatkozó szerződésben kikötni, hogy az alvállalkozó, teljesítési segéd tevékenységének irányítására, ellenőrzésére az </w:t>
      </w:r>
      <w:r w:rsidR="00DF0154" w:rsidRPr="002221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megbízottja is jogosult. </w:t>
      </w:r>
    </w:p>
    <w:p w14:paraId="36681815" w14:textId="77777777" w:rsidR="00DF0154" w:rsidRPr="00DF0154" w:rsidRDefault="00DF0154" w:rsidP="00316076">
      <w:pPr>
        <w:tabs>
          <w:tab w:val="num" w:pos="1065"/>
        </w:tabs>
        <w:spacing w:before="240" w:after="240" w:line="240" w:lineRule="auto"/>
        <w:ind w:righ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Szerződés módosítása:</w:t>
      </w:r>
    </w:p>
    <w:p w14:paraId="4874F130" w14:textId="482F5330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jelen szerződés</w:t>
      </w:r>
      <w:r w:rsidR="00316076" w:rsidRPr="002221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illetve bármelyik rendelkezése kizárólag a szerződő felek kifejezett, egybehangzó aláírt megállapodásával módosítható, változatható vagy érvényteleníthető. Szóban, ráutaló magatartással vagy írásban, de nem a Fél képviseletére jogosult személy által tett jognyilatkozat a szerződés módosítására nem alkalmas. </w:t>
      </w:r>
    </w:p>
    <w:p w14:paraId="4955A7A3" w14:textId="77777777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Nem minősül szerződésmódosításnak a Felek cégjegyzékben nyilvántartott adataiban, így különösen székhelyében, képviselőiben, bankszámlaszámában bekövetkező változás, továbbá a szerződéskötés és teljesítés során eljáró szervezet és kapcsolattartók adataiban bekövetkező változás. Az említett változásokról az érintett fél a másik felet- az eset körülményeitől függően- vagy előzetesen írásban 10 napos határidővel, vagy a változás bekövetkezését (bejegyzését) követő 10 napon belül köteles értesíteni.</w:t>
      </w:r>
    </w:p>
    <w:p w14:paraId="69D15334" w14:textId="77777777" w:rsidR="00DF0154" w:rsidRPr="00DF0154" w:rsidRDefault="00DF0154" w:rsidP="00316076">
      <w:pPr>
        <w:tabs>
          <w:tab w:val="num" w:pos="1065"/>
        </w:tabs>
        <w:spacing w:before="240" w:after="240" w:line="240" w:lineRule="auto"/>
        <w:ind w:righ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Joglemondás:</w:t>
      </w:r>
    </w:p>
    <w:p w14:paraId="12AC680D" w14:textId="77777777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felek rögzítik, hogy mindennemű joglemondó nyilatkozat csak írásban érvényes. Felek részéről jelen szerződésben foglalt bármely jog késedelmes érvényesítése, illetve érvényesítésének elmulasztása nem jelenti a jogok érvényesítéséről való lemondást, illetve valamely jog részleges vagy kizárólagos érvényesítése nem zárja ki a többi, illetve a fennmaradó jog érvényesítését. </w:t>
      </w:r>
    </w:p>
    <w:p w14:paraId="28021740" w14:textId="77777777" w:rsidR="00DF0154" w:rsidRPr="00DF0154" w:rsidRDefault="00DF0154" w:rsidP="0063797E">
      <w:pPr>
        <w:tabs>
          <w:tab w:val="num" w:pos="1065"/>
        </w:tabs>
        <w:spacing w:before="240" w:after="240" w:line="240" w:lineRule="auto"/>
        <w:ind w:righ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Engedményezés:</w:t>
      </w:r>
    </w:p>
    <w:p w14:paraId="623AFB71" w14:textId="77777777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Felek megállapodnak abban, hogy a </w:t>
      </w:r>
      <w:r w:rsidRP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nem jogosult a teljesítési (jó teljesítési) biztosíték visszafizetése iránti igényt, jogot a szerződésben előírt időszak lejártának napjáig engedményezni.</w:t>
      </w:r>
    </w:p>
    <w:p w14:paraId="0BCD1544" w14:textId="77777777" w:rsidR="00DF0154" w:rsidRPr="00DF0154" w:rsidRDefault="00DF0154" w:rsidP="0063797E">
      <w:pPr>
        <w:tabs>
          <w:tab w:val="num" w:pos="1065"/>
        </w:tabs>
        <w:spacing w:before="240" w:after="240" w:line="240" w:lineRule="auto"/>
        <w:ind w:righ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Átláthatósági nyilatkozat: </w:t>
      </w:r>
    </w:p>
    <w:p w14:paraId="2FB4A808" w14:textId="3E63C981" w:rsidR="00DF0154" w:rsidRPr="00DF0154" w:rsidRDefault="0022210E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DF0154" w:rsidRP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Vállalkozó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államháztartási törvény végrehajtásáról szóló 368/2011. (XII. 31.) Korm. rendelet 50. § (1a) bekezdésében foglaltakkal összhangban, a jelen szerződés aláírásával nyilatkozik arról is, hogy a nemzeti vagyonról szóló 2011. évi CXCVI. törvény 3. § (1) bekezdés 1. pontja értelmében átlátható szervezetnek minősül.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DF0154" w:rsidRP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Vállalkozó 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nyilatkozatban foglaltak változása esetén arról haladéktalanul köteles a </w:t>
      </w:r>
      <w:r w:rsidR="00DF0154" w:rsidRP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Megrendelőt </w:t>
      </w:r>
      <w:r w:rsidR="00DF0154"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tájékoztatni. A valótlan tartalmú nyilatkozat alapján kötött visszterhes szerződést a Megrendelő felmondja vagy - ha a szerződés teljesítésére még nem került sor - a szerződéstől elállni.</w:t>
      </w:r>
    </w:p>
    <w:p w14:paraId="2F31347C" w14:textId="77777777" w:rsidR="00DF0154" w:rsidRPr="00DF0154" w:rsidRDefault="00DF0154" w:rsidP="0063797E">
      <w:pPr>
        <w:tabs>
          <w:tab w:val="num" w:pos="1065"/>
        </w:tabs>
        <w:spacing w:before="240" w:after="240" w:line="240" w:lineRule="auto"/>
        <w:ind w:righ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Adatvédelmi </w:t>
      </w:r>
      <w:proofErr w:type="spellStart"/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clausula</w:t>
      </w:r>
      <w:proofErr w:type="spellEnd"/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:</w:t>
      </w:r>
    </w:p>
    <w:p w14:paraId="4D7ABA0F" w14:textId="77777777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Felek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kötelesek a szerződéssel kapcsolatosan megismert személyes adatokat a hatályos adatvédelmi jogszabályoknak (Európai Uniós Általános Adatvédelmi Rendelet 2016/679, és a 2011. évi CXII. törvény” információs önrendelkezési jogról és az információszabadságról”) megfelelően kezelni. A felek a szerződés teljesítése során kizárólag a szerződéses célokhoz kapcsolódó személyes adatkezeléseket valósítanak meg, a szerződéshez kapcsolódó személyes adatokat a szerződés időtartama alatt kezelik, hacsak írásban másként nem állapodnak meg. Abban az esetben, amennyiben a fél a szerződésben, illetve annak teljesítése keretében nem a saját személyes adatait adja meg a másik félnek, akkor a személyes adatot átadó fél kötelessége az adatkezelés jogalapjának és jogszerűégének biztosítása.</w:t>
      </w:r>
    </w:p>
    <w:p w14:paraId="7840A8F6" w14:textId="77777777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Felek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érdekkörében beállott változás miatt, (például szervezeti változás) az átadott személyes adatok kezelésének módosítását kezdeményezhetik. Az átadott kapcsolattartó, vagy egyéb kontakt személy adatainak törlését, illetve módosítását kezdeményezhetik. A felek kötelesek a megszűnt kapcsolattartó helyett másik személyt vagy szervezeti elérhetőséget megnevezni. A felek az adatbázisaikban kezelt elérhetőségi adatokat ennek megfelelően módosítják, törlik. </w:t>
      </w:r>
    </w:p>
    <w:p w14:paraId="639EEB90" w14:textId="24493D29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797E" w:rsidRPr="0022210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2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7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Vállalkozó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E03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 aláírásával 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nyilatkozik, hogy az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honlapján (</w:t>
      </w:r>
      <w:hyperlink r:id="rId8" w:history="1">
        <w:r w:rsidRPr="00DF015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https://www.bakonyerdo.hu/magunkrol/adatvedelmi-nyilatkozat</w:t>
        </w:r>
      </w:hyperlink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) elhelyezett adatkezelési tájékoztatót megismerte, az abban foglaltakat megértette és tudomásul vette.</w:t>
      </w:r>
    </w:p>
    <w:p w14:paraId="62BFD970" w14:textId="77777777" w:rsidR="00DF0154" w:rsidRPr="00DF0154" w:rsidRDefault="00DF0154" w:rsidP="0063797E">
      <w:pPr>
        <w:tabs>
          <w:tab w:val="num" w:pos="1065"/>
        </w:tabs>
        <w:spacing w:before="12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Felelősségi megállapodások </w:t>
      </w:r>
      <w:r w:rsidRPr="00DF0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2"/>
      </w: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:</w:t>
      </w:r>
    </w:p>
    <w:p w14:paraId="71174190" w14:textId="00233063" w:rsidR="00DF0154" w:rsidRPr="00DF0154" w:rsidRDefault="0022210E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2221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</w:t>
      </w:r>
      <w:r w:rsid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kifejezetten lemond – a törvény által lehetővé tett körben – arról, hogy Vállalkozó vezető tisztségviselőjével szemben a jelen szerződéssel összefüggésben bármilyen kártérítési vagy egyéb igényt érvényesítsen. </w:t>
      </w:r>
    </w:p>
    <w:p w14:paraId="243B16B1" w14:textId="144355F1" w:rsidR="00DF0154" w:rsidRPr="00DF0154" w:rsidRDefault="00CE7E7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="00DF0154" w:rsidRP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Vállalkozó </w:t>
      </w:r>
      <w:r w:rsidR="00DF0154"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vezető tisztségviselői erre a felelősségkorlátozásra közvetlenül hivatkozhatnak.</w:t>
      </w:r>
    </w:p>
    <w:p w14:paraId="09E25501" w14:textId="7197E3FD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Pr="00DF0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Vállalkozó </w:t>
      </w:r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kifejezetten lemond – a törvény által lehetővé tett körben – arról, hogy a </w:t>
      </w:r>
      <w:r w:rsidRPr="0022210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vezető tisztségviselőjével szemben a jelen szerződéssel összefüggésben bármilyen kártérítési vagy egyéb igényt érvényesítsen.</w:t>
      </w:r>
    </w:p>
    <w:p w14:paraId="4AE3AC87" w14:textId="53162983" w:rsidR="00DF0154" w:rsidRPr="00DF0154" w:rsidRDefault="00CE7E7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="00DF0154" w:rsidRPr="00CE7E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Megrendelő</w:t>
      </w:r>
      <w:r w:rsidR="00DF0154"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vezető tisztségviselői erre a felelősségkorlátozásra közvetlenül hivatkozhatnak. </w:t>
      </w:r>
    </w:p>
    <w:p w14:paraId="1B5E947B" w14:textId="77777777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felek kölcsönösen és kifejezetten kizárják a felek azon jogát, hogy bármelyik fél jelen szerződést megtámadja arra való hivatkozással, hogy az ezen pontban foglalt igényérvényesítésről való lemondás miatt a szolgáltatás és az ellenszolgáltatás között feltűnő értékaránytalanság lenne.”</w:t>
      </w:r>
    </w:p>
    <w:p w14:paraId="53DD0312" w14:textId="77777777" w:rsidR="00DF0154" w:rsidRPr="00DF0154" w:rsidRDefault="00DF0154" w:rsidP="00CE7E74">
      <w:pPr>
        <w:tabs>
          <w:tab w:val="num" w:pos="1065"/>
        </w:tabs>
        <w:spacing w:before="12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Jogviták rendezése:</w:t>
      </w:r>
    </w:p>
    <w:p w14:paraId="003BE6EC" w14:textId="77777777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jelen szerződésben nem szabályozott kérdésekben a Polgári Törvénykönyvről szóló 2013. évi V. törvény megfelelő rendelkezései és a vonatkozó egyéb jogszabályok az irányadók.</w:t>
      </w:r>
    </w:p>
    <w:p w14:paraId="151699BE" w14:textId="24811A85" w:rsidR="00DF0154" w:rsidRPr="00DF0154" w:rsidRDefault="00DF0154" w:rsidP="00AE3B4C">
      <w:pPr>
        <w:numPr>
          <w:ilvl w:val="0"/>
          <w:numId w:val="2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Felek megállapodnak abban, hogy a szerződésből eredő esetleges viták elintézését, beleértve a szerződés megszegésével, megszűnésével, értelmezésével, érvényességével kapcsolatos vitákat is, tárgyalás útján kísérlik meg. Amennyiben ez sikertelen, akkor alávetik magukat pertárgyértéktől függően a Pápai Járásbíróság</w:t>
      </w:r>
      <w:r w:rsidR="0063797E" w:rsidRPr="00CE7E7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, </w:t>
      </w:r>
      <w:r w:rsidRPr="00DF01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illetve a Veszprémi Törvényszék kizárólagos illetékességének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6E3E627" w14:textId="77777777" w:rsidR="00635609" w:rsidRDefault="00635609" w:rsidP="00CE7E74">
      <w:pPr>
        <w:tabs>
          <w:tab w:val="num" w:pos="1065"/>
        </w:tabs>
        <w:spacing w:before="12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14:paraId="3940F293" w14:textId="77777777" w:rsidR="00635609" w:rsidRDefault="00635609" w:rsidP="00CE7E74">
      <w:pPr>
        <w:tabs>
          <w:tab w:val="num" w:pos="1065"/>
        </w:tabs>
        <w:spacing w:before="12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14:paraId="7D58489E" w14:textId="30013452" w:rsidR="00DF0154" w:rsidRPr="00DF0154" w:rsidRDefault="00DF0154" w:rsidP="00CE7E74">
      <w:pPr>
        <w:tabs>
          <w:tab w:val="num" w:pos="1065"/>
        </w:tabs>
        <w:spacing w:before="12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Szerződéshez tartozó dokumentumok:</w:t>
      </w:r>
    </w:p>
    <w:p w14:paraId="38FC225A" w14:textId="4EAF2FE1" w:rsidR="00DF0154" w:rsidRPr="00F83028" w:rsidRDefault="00DF0154" w:rsidP="00CE7E74">
      <w:pPr>
        <w:tabs>
          <w:tab w:val="left" w:pos="426"/>
        </w:tabs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sz. melléklet: </w:t>
      </w:r>
      <w:r w:rsidR="00AC3BE5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Versenyeztetési eljárásban közzétett Ajánlattételi felhívás</w:t>
      </w: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annak mellékletei</w:t>
      </w:r>
      <w:r w:rsidR="00AC3BE5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elj</w:t>
      </w:r>
      <w:r w:rsidR="0063797E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árás során tett kiegészítések, nyilatkozatok</w:t>
      </w:r>
      <w:r w:rsidR="005D6DB1"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1CCBD14" w14:textId="57E45FF4" w:rsidR="005D6DB1" w:rsidRPr="00F83028" w:rsidRDefault="005D6DB1" w:rsidP="005D6DB1">
      <w:pPr>
        <w:tabs>
          <w:tab w:val="left" w:pos="426"/>
        </w:tabs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 csatlakozási terv,</w:t>
      </w:r>
    </w:p>
    <w:p w14:paraId="6F41F8F1" w14:textId="13F9BF88" w:rsidR="005D6DB1" w:rsidRPr="00F83028" w:rsidRDefault="005D6DB1" w:rsidP="005D6DB1">
      <w:pPr>
        <w:tabs>
          <w:tab w:val="left" w:pos="426"/>
        </w:tabs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b) elosztói engedélyes jóváhagyása, </w:t>
      </w:r>
    </w:p>
    <w:p w14:paraId="6F3586B7" w14:textId="5D6D07C9" w:rsidR="005D6DB1" w:rsidRPr="00F83028" w:rsidRDefault="005D6DB1" w:rsidP="005D6DB1">
      <w:pPr>
        <w:tabs>
          <w:tab w:val="left" w:pos="426"/>
        </w:tabs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c) ………</w:t>
      </w:r>
      <w:proofErr w:type="gramStart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.napján készült kivitelezői tervdokumentáció, </w:t>
      </w:r>
    </w:p>
    <w:p w14:paraId="3BBE9B2E" w14:textId="77777777" w:rsidR="00DF0154" w:rsidRPr="00DF0154" w:rsidRDefault="00DF0154" w:rsidP="00CE7E74">
      <w:pPr>
        <w:tabs>
          <w:tab w:val="left" w:pos="426"/>
        </w:tabs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3028">
        <w:rPr>
          <w:rFonts w:ascii="Times New Roman" w:eastAsia="Times New Roman" w:hAnsi="Times New Roman" w:cs="Times New Roman"/>
          <w:sz w:val="24"/>
          <w:szCs w:val="24"/>
          <w:lang w:eastAsia="hu-HU"/>
        </w:rPr>
        <w:t>-2 sz. melléklet: Kivitelezői ajánlat és annak mellékletei</w:t>
      </w:r>
    </w:p>
    <w:p w14:paraId="5979C56D" w14:textId="77777777" w:rsidR="00635609" w:rsidRDefault="00635609" w:rsidP="0063797E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0351A8" w14:textId="77777777" w:rsidR="00635609" w:rsidRDefault="00635609" w:rsidP="0063797E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18CEDD" w14:textId="77777777" w:rsidR="00635609" w:rsidRDefault="00635609" w:rsidP="0063797E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40778" w14:textId="77777777" w:rsidR="00635609" w:rsidRDefault="00635609" w:rsidP="0063797E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ED6298" w14:textId="77777777" w:rsidR="00635609" w:rsidRDefault="00635609" w:rsidP="0063797E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5D833A" w14:textId="77777777" w:rsidR="00635609" w:rsidRDefault="00635609" w:rsidP="0063797E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C76C7D" w14:textId="0DEC3943" w:rsidR="00DF0154" w:rsidRPr="00DF0154" w:rsidRDefault="00DF0154" w:rsidP="0063797E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csak a fenti dokumentumokkal együtt érvényes, annak elválaszthatatlan részét képezik, akkor is, ha fizikailag nem lettek a szerződéssel összecsatolva. </w:t>
      </w:r>
    </w:p>
    <w:p w14:paraId="6CF4CC64" w14:textId="77777777" w:rsidR="00635609" w:rsidRDefault="00635609" w:rsidP="0074419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FD53C4" w14:textId="77777777" w:rsidR="00635609" w:rsidRDefault="00635609" w:rsidP="0074419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BF2B0F" w14:textId="1B8335DC" w:rsidR="00744192" w:rsidRDefault="00DF0154" w:rsidP="0074419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Jelen szerződést a felek közös értelmezés és megértés után, mint akaratukkal mindenben megegyezőt, saját elhatározásukból, befolyásmentesen, jóváhagyólag … eredeti példányban írták alá, amelyből </w:t>
      </w:r>
      <w:proofErr w:type="gramStart"/>
      <w:r w:rsidRPr="00DF015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.példány a </w:t>
      </w:r>
      <w:r w:rsidRPr="00DF015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Vállalkozót</w:t>
      </w: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, két példány a </w:t>
      </w:r>
      <w:r w:rsidRPr="002E03B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Megrendelő</w:t>
      </w:r>
      <w:r w:rsidRPr="00DF015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</w:t>
      </w:r>
      <w:r w:rsidRPr="00DF0154">
        <w:rPr>
          <w:rFonts w:ascii="Times New Roman" w:eastAsia="Calibri" w:hAnsi="Times New Roman" w:cs="Times New Roman"/>
          <w:sz w:val="24"/>
          <w:szCs w:val="24"/>
        </w:rPr>
        <w:t xml:space="preserve"> illeti.</w:t>
      </w:r>
    </w:p>
    <w:p w14:paraId="73A4CAE6" w14:textId="77777777" w:rsidR="00635609" w:rsidRDefault="00635609" w:rsidP="0074419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DF63F" w14:textId="77777777" w:rsidR="00635609" w:rsidRDefault="00635609" w:rsidP="007441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0AF031" w14:textId="77777777" w:rsidR="00635609" w:rsidRDefault="00635609" w:rsidP="007441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66F818" w14:textId="2FDCADF9" w:rsidR="00DF0154" w:rsidRPr="00744192" w:rsidRDefault="00DF0154" w:rsidP="0074419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Pápa, 2022. ………………</w:t>
      </w:r>
      <w:proofErr w:type="gramStart"/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……………, 2022. ………………………</w:t>
      </w:r>
    </w:p>
    <w:p w14:paraId="526F30C6" w14:textId="77777777" w:rsidR="00635609" w:rsidRDefault="00DF0154" w:rsidP="00DF0154">
      <w:pPr>
        <w:tabs>
          <w:tab w:val="center" w:pos="1985"/>
          <w:tab w:val="center" w:pos="6663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D2066EF" w14:textId="40611919" w:rsidR="00DF0154" w:rsidRPr="00DF0154" w:rsidRDefault="00635609" w:rsidP="00DF0154">
      <w:pPr>
        <w:tabs>
          <w:tab w:val="center" w:pos="1985"/>
          <w:tab w:val="center" w:pos="6663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  <w:r w:rsidR="00DF0154" w:rsidRPr="00DF01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6F19BA9C" w14:textId="3543AB3A" w:rsidR="00DF0154" w:rsidRPr="00DF0154" w:rsidRDefault="00DF0154" w:rsidP="00DF0154">
      <w:pPr>
        <w:tabs>
          <w:tab w:val="center" w:pos="1985"/>
          <w:tab w:val="center" w:pos="6663"/>
        </w:tabs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F01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Megrendelő</w:t>
      </w:r>
      <w:r w:rsidRPr="00DF01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Vállalkozó</w:t>
      </w:r>
    </w:p>
    <w:p w14:paraId="438B1A88" w14:textId="36A1848F" w:rsidR="00CE7E74" w:rsidRDefault="00CE7E74" w:rsidP="00CE7E7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Bakonyerdő Zrt. részéről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……………részéről</w:t>
      </w:r>
    </w:p>
    <w:p w14:paraId="10B9F902" w14:textId="77777777" w:rsidR="00635609" w:rsidRDefault="00CE7E74" w:rsidP="00CE7E7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</w:t>
      </w:r>
    </w:p>
    <w:p w14:paraId="2ECCB0F0" w14:textId="670A3063" w:rsidR="00CE7E74" w:rsidRDefault="00CE7E74" w:rsidP="00CE7E7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</w:t>
      </w:r>
      <w:r w:rsidR="006356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……………………</w:t>
      </w:r>
    </w:p>
    <w:p w14:paraId="2859D332" w14:textId="1408DD82" w:rsidR="00CE7E74" w:rsidRPr="00DF0154" w:rsidRDefault="00CE7E74" w:rsidP="00CE7E7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7062809" w14:textId="1907E1EF" w:rsidR="00CE7E74" w:rsidRPr="00DF0154" w:rsidRDefault="00CE7E74" w:rsidP="00CE7E7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18E011" w14:textId="123A8BD5" w:rsidR="00DF0154" w:rsidRDefault="00DF0154" w:rsidP="00DF015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C026FD" w14:textId="29D01545" w:rsidR="00CE7E74" w:rsidRDefault="00CE7E74" w:rsidP="00DF015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44A8C63" w14:textId="05339EA5" w:rsidR="00CE7E74" w:rsidRPr="00DF0154" w:rsidRDefault="00CE7E74" w:rsidP="00DF015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5FF4301" w14:textId="77777777" w:rsidR="00D8592D" w:rsidRPr="00DF0154" w:rsidRDefault="00D8592D">
      <w:pPr>
        <w:rPr>
          <w:rFonts w:ascii="Times New Roman" w:hAnsi="Times New Roman" w:cs="Times New Roman"/>
        </w:rPr>
      </w:pPr>
    </w:p>
    <w:sectPr w:rsidR="00D8592D" w:rsidRPr="00DF0154" w:rsidSect="00B079C9">
      <w:footerReference w:type="default" r:id="rId9"/>
      <w:headerReference w:type="first" r:id="rId10"/>
      <w:footerReference w:type="first" r:id="rId11"/>
      <w:pgSz w:w="11906" w:h="16838" w:code="9"/>
      <w:pgMar w:top="1276" w:right="1134" w:bottom="703" w:left="1134" w:header="39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7B7A" w14:textId="77777777" w:rsidR="00404A02" w:rsidRDefault="00404A02" w:rsidP="00DF0154">
      <w:pPr>
        <w:spacing w:after="0" w:line="240" w:lineRule="auto"/>
      </w:pPr>
      <w:r>
        <w:separator/>
      </w:r>
    </w:p>
  </w:endnote>
  <w:endnote w:type="continuationSeparator" w:id="0">
    <w:p w14:paraId="1E9642DE" w14:textId="77777777" w:rsidR="00404A02" w:rsidRDefault="00404A02" w:rsidP="00DF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dine721_PFL">
    <w:panose1 w:val="02000503070000020003"/>
    <w:charset w:val="EE"/>
    <w:family w:val="auto"/>
    <w:pitch w:val="variable"/>
    <w:sig w:usb0="A0000027" w:usb1="00000000" w:usb2="0000004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728525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B4350E" w14:textId="417A9EFE" w:rsidR="002E03B7" w:rsidRPr="002E03B7" w:rsidRDefault="002E03B7">
            <w:pPr>
              <w:pStyle w:val="llb"/>
              <w:jc w:val="right"/>
              <w:rPr>
                <w:rFonts w:ascii="Times New Roman" w:hAnsi="Times New Roman"/>
              </w:rPr>
            </w:pPr>
            <w:r w:rsidRPr="002E03B7">
              <w:rPr>
                <w:rFonts w:ascii="Times New Roman" w:hAnsi="Times New Roman"/>
                <w:lang w:val="hu-HU"/>
              </w:rPr>
              <w:t xml:space="preserve">Oldal </w:t>
            </w:r>
            <w:r w:rsidRPr="002E03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E03B7">
              <w:rPr>
                <w:rFonts w:ascii="Times New Roman" w:hAnsi="Times New Roman"/>
                <w:b/>
                <w:bCs/>
              </w:rPr>
              <w:instrText>PAGE</w:instrText>
            </w:r>
            <w:r w:rsidRPr="002E03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E03B7">
              <w:rPr>
                <w:rFonts w:ascii="Times New Roman" w:hAnsi="Times New Roman"/>
                <w:b/>
                <w:bCs/>
                <w:lang w:val="hu-HU"/>
              </w:rPr>
              <w:t>2</w:t>
            </w:r>
            <w:r w:rsidRPr="002E03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E03B7">
              <w:rPr>
                <w:rFonts w:ascii="Times New Roman" w:hAnsi="Times New Roman"/>
                <w:lang w:val="hu-HU"/>
              </w:rPr>
              <w:t xml:space="preserve"> / </w:t>
            </w:r>
            <w:r w:rsidRPr="002E03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E03B7">
              <w:rPr>
                <w:rFonts w:ascii="Times New Roman" w:hAnsi="Times New Roman"/>
                <w:b/>
                <w:bCs/>
              </w:rPr>
              <w:instrText>NUMPAGES</w:instrText>
            </w:r>
            <w:r w:rsidRPr="002E03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E03B7">
              <w:rPr>
                <w:rFonts w:ascii="Times New Roman" w:hAnsi="Times New Roman"/>
                <w:b/>
                <w:bCs/>
                <w:lang w:val="hu-HU"/>
              </w:rPr>
              <w:t>2</w:t>
            </w:r>
            <w:r w:rsidRPr="002E03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90AE15" w14:textId="77777777" w:rsidR="005449B2" w:rsidRDefault="00404A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A013" w14:textId="77777777" w:rsidR="005449B2" w:rsidRDefault="0049536A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A94CDCC" w14:textId="77777777" w:rsidR="005449B2" w:rsidRPr="00FD0A15" w:rsidRDefault="00404A02" w:rsidP="00E31D2E">
    <w:pPr>
      <w:pStyle w:val="llb"/>
      <w:tabs>
        <w:tab w:val="clear" w:pos="4536"/>
        <w:tab w:val="clear" w:pos="9072"/>
        <w:tab w:val="center" w:pos="4819"/>
      </w:tabs>
      <w:jc w:val="center"/>
      <w:rPr>
        <w:rFonts w:ascii="Aldine721_PFL" w:hAnsi="Aldine721_PFL" w:cs="Aldine721_PFL"/>
        <w:b/>
        <w:color w:val="00503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1D16" w14:textId="77777777" w:rsidR="00404A02" w:rsidRDefault="00404A02" w:rsidP="00DF0154">
      <w:pPr>
        <w:spacing w:after="0" w:line="240" w:lineRule="auto"/>
      </w:pPr>
      <w:r>
        <w:separator/>
      </w:r>
    </w:p>
  </w:footnote>
  <w:footnote w:type="continuationSeparator" w:id="0">
    <w:p w14:paraId="1438AB9C" w14:textId="77777777" w:rsidR="00404A02" w:rsidRDefault="00404A02" w:rsidP="00DF0154">
      <w:pPr>
        <w:spacing w:after="0" w:line="240" w:lineRule="auto"/>
      </w:pPr>
      <w:r>
        <w:continuationSeparator/>
      </w:r>
    </w:p>
  </w:footnote>
  <w:footnote w:id="1">
    <w:p w14:paraId="5A58CD82" w14:textId="77777777" w:rsidR="00DF0154" w:rsidRPr="006F5C39" w:rsidRDefault="00DF0154" w:rsidP="00DF0154">
      <w:pPr>
        <w:jc w:val="both"/>
      </w:pPr>
      <w:r>
        <w:rPr>
          <w:rStyle w:val="Lbjegyzet-hivatkozs"/>
        </w:rPr>
        <w:footnoteRef/>
      </w:r>
      <w:r>
        <w:t xml:space="preserve"> </w:t>
      </w:r>
      <w:r w:rsidRPr="006F5C39">
        <w:rPr>
          <w:rFonts w:ascii="Times New Roman" w:hAnsi="Times New Roman"/>
          <w:sz w:val="16"/>
          <w:szCs w:val="16"/>
        </w:rPr>
        <w:t>Korm. rendelet 3. § (2) bekezdés f) pontja előírja, hogy amennyiben az építtető az alvállalkozó igénybevételéhez nem járul hozzá, akkor azt a szerződésben rögzíteni kell.</w:t>
      </w:r>
      <w:r w:rsidRPr="006F5C39">
        <w:rPr>
          <w:rFonts w:ascii="Times New Roman" w:hAnsi="Times New Roman"/>
        </w:rPr>
        <w:t xml:space="preserve"> </w:t>
      </w:r>
    </w:p>
  </w:footnote>
  <w:footnote w:id="2">
    <w:p w14:paraId="1BD0CC32" w14:textId="77777777" w:rsidR="00DF0154" w:rsidRPr="002E03B7" w:rsidRDefault="00DF0154" w:rsidP="00DF0154">
      <w:pPr>
        <w:pStyle w:val="Lbjegyzetszveg"/>
        <w:rPr>
          <w:rFonts w:ascii="Times New Roman" w:hAnsi="Times New Roman"/>
          <w:sz w:val="16"/>
          <w:szCs w:val="16"/>
          <w:lang w:val="hu-HU"/>
        </w:rPr>
      </w:pPr>
      <w:r w:rsidRPr="002E03B7">
        <w:rPr>
          <w:rStyle w:val="Lbjegyzet-hivatkozs"/>
          <w:rFonts w:ascii="Times New Roman" w:hAnsi="Times New Roman"/>
          <w:lang w:val="hu-HU"/>
        </w:rPr>
        <w:footnoteRef/>
      </w:r>
      <w:r w:rsidRPr="002E03B7">
        <w:rPr>
          <w:rFonts w:ascii="Times New Roman" w:hAnsi="Times New Roman"/>
          <w:lang w:val="hu-HU"/>
        </w:rPr>
        <w:t xml:space="preserve"> </w:t>
      </w:r>
      <w:r w:rsidRPr="002E03B7">
        <w:rPr>
          <w:rFonts w:ascii="Times New Roman" w:hAnsi="Times New Roman"/>
          <w:sz w:val="16"/>
          <w:szCs w:val="16"/>
          <w:lang w:val="hu-HU"/>
        </w:rPr>
        <w:t>18300921 vonalkód alatt nyilvántartott, szerződéskötések rendjéről szóló vezérigazgató utasításban foglalt előírás.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70B8" w14:textId="670CB934" w:rsidR="005449B2" w:rsidRDefault="00DF0154" w:rsidP="00F042F0">
    <w:pPr>
      <w:pStyle w:val="lfej"/>
      <w:tabs>
        <w:tab w:val="clear" w:pos="4536"/>
        <w:tab w:val="clear" w:pos="9072"/>
        <w:tab w:val="center" w:pos="4819"/>
      </w:tabs>
      <w:ind w:left="2212"/>
      <w:rPr>
        <w:rFonts w:ascii="Aldine721_PFL" w:hAnsi="Aldine721_PFL" w:cs="Aldine721_PFL"/>
        <w:b/>
        <w:color w:val="00503A"/>
        <w:sz w:val="18"/>
        <w:szCs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1" layoutInCell="1" allowOverlap="1" wp14:anchorId="34365715" wp14:editId="4DC3AE90">
              <wp:simplePos x="0" y="0"/>
              <wp:positionH relativeFrom="page">
                <wp:posOffset>7237095</wp:posOffset>
              </wp:positionH>
              <wp:positionV relativeFrom="page">
                <wp:posOffset>3492499</wp:posOffset>
              </wp:positionV>
              <wp:extent cx="323850" cy="0"/>
              <wp:effectExtent l="0" t="0" r="0" b="0"/>
              <wp:wrapNone/>
              <wp:docPr id="7" name="Egyenes összekötő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38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F2F993" id="Egyenes összekötő 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569.85pt,275pt" to="595.3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" strokecolor="#4a7ebb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1" layoutInCell="1" allowOverlap="1" wp14:anchorId="23B78DF5" wp14:editId="02CE63F5">
              <wp:simplePos x="0" y="0"/>
              <wp:positionH relativeFrom="page">
                <wp:posOffset>7237095</wp:posOffset>
              </wp:positionH>
              <wp:positionV relativeFrom="page">
                <wp:posOffset>7345044</wp:posOffset>
              </wp:positionV>
              <wp:extent cx="323850" cy="0"/>
              <wp:effectExtent l="0" t="0" r="0" b="0"/>
              <wp:wrapNone/>
              <wp:docPr id="6" name="Egyenes összekötő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38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5FFE7" id="Egyenes összekötő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569.85pt,578.35pt" to="595.35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" strokecolor="#4a7ebb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53CDB4DD" wp14:editId="143BD9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120130" cy="1169035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36A" w:rsidRPr="004F6DB1">
      <w:rPr>
        <w:rFonts w:ascii="Aldine721_PFL" w:hAnsi="Aldine721_PFL" w:cs="Aldine721_PFL"/>
        <w:b/>
        <w:color w:val="00503A"/>
        <w:sz w:val="18"/>
        <w:szCs w:val="18"/>
      </w:rPr>
      <w:t>BAKONYERDŐ ZRT.</w:t>
    </w:r>
  </w:p>
  <w:p w14:paraId="6C11442B" w14:textId="77777777" w:rsidR="005449B2" w:rsidRDefault="0049536A" w:rsidP="00F042F0">
    <w:pPr>
      <w:pStyle w:val="lfej"/>
      <w:tabs>
        <w:tab w:val="clear" w:pos="4536"/>
        <w:tab w:val="clear" w:pos="9072"/>
        <w:tab w:val="center" w:pos="4819"/>
      </w:tabs>
      <w:ind w:left="2212"/>
      <w:rPr>
        <w:rFonts w:ascii="Aldine721_PFL" w:hAnsi="Aldine721_PFL" w:cs="Aldine721_PFL"/>
        <w:color w:val="00503A"/>
        <w:sz w:val="18"/>
        <w:szCs w:val="18"/>
        <w:lang w:val="en-US"/>
      </w:rPr>
    </w:pPr>
    <w:r w:rsidRPr="004F6DB1">
      <w:rPr>
        <w:rFonts w:ascii="Aldine721_PFL" w:hAnsi="Aldine721_PFL" w:cs="Aldine721_PFL"/>
        <w:color w:val="00503A"/>
        <w:sz w:val="18"/>
        <w:szCs w:val="18"/>
        <w:lang w:val="en-US"/>
      </w:rPr>
      <w:t xml:space="preserve">web: www.bakonyerdo.hu </w:t>
    </w:r>
    <w:proofErr w:type="gramStart"/>
    <w:r w:rsidRPr="004F6DB1">
      <w:rPr>
        <w:rFonts w:ascii="Aldine721_PFL" w:hAnsi="Aldine721_PFL" w:cs="Aldine721_PFL"/>
        <w:color w:val="00503A"/>
        <w:sz w:val="18"/>
        <w:szCs w:val="18"/>
        <w:lang w:val="en-US"/>
      </w:rPr>
      <w:t xml:space="preserve">| </w:t>
    </w:r>
    <w:r>
      <w:rPr>
        <w:rFonts w:ascii="Aldine721_PFL" w:hAnsi="Aldine721_PFL" w:cs="Aldine721_PFL"/>
        <w:color w:val="00503A"/>
        <w:sz w:val="18"/>
        <w:szCs w:val="18"/>
        <w:lang w:val="en-US"/>
      </w:rPr>
      <w:t xml:space="preserve"> </w:t>
    </w:r>
    <w:r w:rsidRPr="004F6DB1">
      <w:rPr>
        <w:rFonts w:ascii="Aldine721_PFL" w:hAnsi="Aldine721_PFL" w:cs="Aldine721_PFL"/>
        <w:color w:val="00503A"/>
        <w:sz w:val="18"/>
        <w:szCs w:val="18"/>
        <w:lang w:val="en-US"/>
      </w:rPr>
      <w:t>email</w:t>
    </w:r>
    <w:proofErr w:type="gramEnd"/>
    <w:r w:rsidRPr="004F6DB1">
      <w:rPr>
        <w:rFonts w:ascii="Aldine721_PFL" w:hAnsi="Aldine721_PFL" w:cs="Aldine721_PFL"/>
        <w:color w:val="00503A"/>
        <w:sz w:val="18"/>
        <w:szCs w:val="18"/>
        <w:lang w:val="en-US"/>
      </w:rPr>
      <w:t xml:space="preserve">: </w:t>
    </w:r>
    <w:r w:rsidRPr="007630EE">
      <w:rPr>
        <w:rFonts w:ascii="Aldine721_PFL" w:hAnsi="Aldine721_PFL" w:cs="Aldine721_PFL"/>
        <w:color w:val="00503A"/>
        <w:sz w:val="18"/>
        <w:szCs w:val="18"/>
        <w:lang w:val="en-US"/>
      </w:rPr>
      <w:t>info@bakonyerdo.hu</w:t>
    </w:r>
  </w:p>
  <w:p w14:paraId="6D71133D" w14:textId="77777777" w:rsidR="005449B2" w:rsidRDefault="0049536A" w:rsidP="00F042F0">
    <w:pPr>
      <w:pStyle w:val="lfej"/>
      <w:tabs>
        <w:tab w:val="clear" w:pos="4536"/>
        <w:tab w:val="clear" w:pos="9072"/>
        <w:tab w:val="center" w:pos="4819"/>
      </w:tabs>
      <w:ind w:left="2212"/>
      <w:rPr>
        <w:rFonts w:ascii="Aldine721_PFL" w:hAnsi="Aldine721_PFL" w:cs="Aldine721_PFL"/>
        <w:color w:val="00503A"/>
        <w:sz w:val="18"/>
        <w:szCs w:val="18"/>
        <w:lang w:val="en-US"/>
      </w:rPr>
    </w:pPr>
    <w:proofErr w:type="spellStart"/>
    <w:r>
      <w:rPr>
        <w:rFonts w:ascii="Aldine721_PFL" w:hAnsi="Aldine721_PFL" w:cs="Aldine721_PFL"/>
        <w:color w:val="00503A"/>
        <w:sz w:val="18"/>
        <w:szCs w:val="18"/>
        <w:lang w:val="en-US"/>
      </w:rPr>
      <w:t>Cím</w:t>
    </w:r>
    <w:proofErr w:type="spellEnd"/>
    <w:r>
      <w:rPr>
        <w:rFonts w:ascii="Aldine721_PFL" w:hAnsi="Aldine721_PFL" w:cs="Aldine721_PFL"/>
        <w:color w:val="00503A"/>
        <w:sz w:val="18"/>
        <w:szCs w:val="18"/>
        <w:lang w:val="en-US"/>
      </w:rPr>
      <w:t>: 8500 Pápa, Jókai M. u. 46.</w:t>
    </w:r>
  </w:p>
  <w:p w14:paraId="25FC0179" w14:textId="77777777" w:rsidR="005449B2" w:rsidRDefault="0049536A" w:rsidP="00F042F0">
    <w:pPr>
      <w:pStyle w:val="lfej"/>
      <w:tabs>
        <w:tab w:val="clear" w:pos="4536"/>
        <w:tab w:val="clear" w:pos="9072"/>
        <w:tab w:val="center" w:pos="4819"/>
      </w:tabs>
      <w:ind w:left="2212"/>
      <w:rPr>
        <w:rFonts w:ascii="Aldine721_PFL" w:hAnsi="Aldine721_PFL" w:cs="Aldine721_PFL"/>
        <w:color w:val="00503A"/>
        <w:sz w:val="18"/>
        <w:szCs w:val="18"/>
        <w:lang w:val="en-US"/>
      </w:rPr>
    </w:pPr>
    <w:r>
      <w:rPr>
        <w:rFonts w:ascii="Aldine721_PFL" w:hAnsi="Aldine721_PFL" w:cs="Aldine721_PFL"/>
        <w:color w:val="00503A"/>
        <w:sz w:val="18"/>
        <w:szCs w:val="18"/>
        <w:lang w:val="en-US"/>
      </w:rPr>
      <w:t>Tel.: +36 89/513-100</w:t>
    </w:r>
  </w:p>
  <w:p w14:paraId="4FD1519A" w14:textId="77777777" w:rsidR="005449B2" w:rsidRDefault="0049536A" w:rsidP="00F042F0">
    <w:pPr>
      <w:pStyle w:val="lfej"/>
      <w:tabs>
        <w:tab w:val="clear" w:pos="4536"/>
        <w:tab w:val="clear" w:pos="9072"/>
        <w:tab w:val="center" w:pos="4819"/>
      </w:tabs>
      <w:ind w:left="2212"/>
      <w:rPr>
        <w:rFonts w:ascii="Aldine721_PFL" w:hAnsi="Aldine721_PFL" w:cs="Aldine721_PFL"/>
        <w:color w:val="00503A"/>
        <w:sz w:val="18"/>
        <w:szCs w:val="18"/>
        <w:lang w:val="en-US"/>
      </w:rPr>
    </w:pPr>
    <w:r>
      <w:rPr>
        <w:rFonts w:ascii="Aldine721_PFL" w:hAnsi="Aldine721_PFL" w:cs="Aldine721_PFL"/>
        <w:color w:val="00503A"/>
        <w:sz w:val="18"/>
        <w:szCs w:val="18"/>
        <w:lang w:val="en-US"/>
      </w:rPr>
      <w:t>Fax: +36 89/513-120</w:t>
    </w:r>
  </w:p>
  <w:p w14:paraId="2C346833" w14:textId="77777777" w:rsidR="005449B2" w:rsidRDefault="00404A02" w:rsidP="00F042F0">
    <w:pPr>
      <w:pStyle w:val="lfej"/>
      <w:tabs>
        <w:tab w:val="clear" w:pos="4536"/>
        <w:tab w:val="clear" w:pos="9072"/>
        <w:tab w:val="center" w:pos="4819"/>
      </w:tabs>
      <w:ind w:left="2212"/>
      <w:rPr>
        <w:rFonts w:ascii="Aldine721_PFL" w:hAnsi="Aldine721_PFL" w:cs="Aldine721_PFL"/>
        <w:color w:val="00503A"/>
        <w:sz w:val="18"/>
        <w:szCs w:val="18"/>
        <w:lang w:val="en-US"/>
      </w:rPr>
    </w:pPr>
  </w:p>
  <w:p w14:paraId="718E2B8A" w14:textId="77777777" w:rsidR="005449B2" w:rsidRDefault="00404A02" w:rsidP="00F042F0">
    <w:pPr>
      <w:pStyle w:val="lfej"/>
      <w:tabs>
        <w:tab w:val="clear" w:pos="4536"/>
        <w:tab w:val="clear" w:pos="9072"/>
        <w:tab w:val="center" w:pos="4819"/>
      </w:tabs>
      <w:ind w:left="2212"/>
      <w:rPr>
        <w:rFonts w:ascii="Aldine721_PFL" w:hAnsi="Aldine721_PFL" w:cs="Aldine721_PFL"/>
        <w:color w:val="00503A"/>
        <w:sz w:val="18"/>
        <w:szCs w:val="18"/>
        <w:lang w:val="en-US"/>
      </w:rPr>
    </w:pPr>
  </w:p>
  <w:p w14:paraId="7629441E" w14:textId="77777777" w:rsidR="005449B2" w:rsidRDefault="00404A02" w:rsidP="00F042F0">
    <w:pPr>
      <w:pStyle w:val="lfej"/>
      <w:tabs>
        <w:tab w:val="clear" w:pos="4536"/>
        <w:tab w:val="clear" w:pos="9072"/>
        <w:tab w:val="center" w:pos="4819"/>
      </w:tabs>
      <w:ind w:left="2212"/>
      <w:rPr>
        <w:rFonts w:ascii="Aldine721_PFL" w:hAnsi="Aldine721_PFL" w:cs="Aldine721_PFL"/>
        <w:color w:val="00503A"/>
        <w:sz w:val="18"/>
        <w:szCs w:val="18"/>
        <w:lang w:val="en-US"/>
      </w:rPr>
    </w:pPr>
  </w:p>
  <w:p w14:paraId="28271DD3" w14:textId="77777777" w:rsidR="005449B2" w:rsidRDefault="00404A02" w:rsidP="00F042F0">
    <w:pPr>
      <w:pStyle w:val="lfej"/>
      <w:tabs>
        <w:tab w:val="clear" w:pos="4536"/>
        <w:tab w:val="clear" w:pos="9072"/>
        <w:tab w:val="center" w:pos="4819"/>
      </w:tabs>
      <w:ind w:left="2212"/>
      <w:rPr>
        <w:rFonts w:ascii="Aldine721_PFL" w:hAnsi="Aldine721_PFL" w:cs="Aldine721_PFL"/>
        <w:color w:val="00503A"/>
        <w:sz w:val="18"/>
        <w:szCs w:val="18"/>
        <w:lang w:val="en-US"/>
      </w:rPr>
    </w:pPr>
  </w:p>
  <w:p w14:paraId="7FAFE2EB" w14:textId="77777777" w:rsidR="005449B2" w:rsidRDefault="00404A02" w:rsidP="00F042F0">
    <w:pPr>
      <w:pStyle w:val="lfej"/>
      <w:tabs>
        <w:tab w:val="clear" w:pos="4536"/>
        <w:tab w:val="clear" w:pos="9072"/>
        <w:tab w:val="center" w:pos="4819"/>
      </w:tabs>
      <w:ind w:left="2212"/>
      <w:rPr>
        <w:rFonts w:ascii="Aldine721_PFL" w:hAnsi="Aldine721_PFL" w:cs="Aldine721_PFL"/>
        <w:color w:val="00503A"/>
        <w:sz w:val="18"/>
        <w:szCs w:val="18"/>
        <w:lang w:val="en-US"/>
      </w:rPr>
    </w:pPr>
  </w:p>
  <w:p w14:paraId="19A14537" w14:textId="77777777" w:rsidR="005449B2" w:rsidRPr="004F6DB1" w:rsidRDefault="00404A02" w:rsidP="00DE7547">
    <w:pPr>
      <w:pStyle w:val="lfej"/>
      <w:tabs>
        <w:tab w:val="clear" w:pos="4536"/>
        <w:tab w:val="clear" w:pos="9072"/>
        <w:tab w:val="center" w:pos="4819"/>
      </w:tabs>
      <w:rPr>
        <w:rFonts w:ascii="Aldine721_PFL" w:hAnsi="Aldine721_PFL" w:cs="Aldine721_PFL"/>
        <w:color w:val="00503A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37044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6F47E1B"/>
    <w:multiLevelType w:val="hybridMultilevel"/>
    <w:tmpl w:val="50D4284C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7298"/>
    <w:multiLevelType w:val="hybridMultilevel"/>
    <w:tmpl w:val="DD663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785F"/>
    <w:multiLevelType w:val="hybridMultilevel"/>
    <w:tmpl w:val="6C5EE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C040FE1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049F"/>
    <w:multiLevelType w:val="hybridMultilevel"/>
    <w:tmpl w:val="46FA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93BA3"/>
    <w:multiLevelType w:val="hybridMultilevel"/>
    <w:tmpl w:val="46FA4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E5A498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243E2"/>
    <w:multiLevelType w:val="hybridMultilevel"/>
    <w:tmpl w:val="46FA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62F3"/>
    <w:multiLevelType w:val="hybridMultilevel"/>
    <w:tmpl w:val="30E63A9C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F06E1"/>
    <w:multiLevelType w:val="hybridMultilevel"/>
    <w:tmpl w:val="46FA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921B1"/>
    <w:multiLevelType w:val="hybridMultilevel"/>
    <w:tmpl w:val="FDFEC626"/>
    <w:lvl w:ilvl="0" w:tplc="4BFEDE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DE4A9B"/>
    <w:multiLevelType w:val="hybridMultilevel"/>
    <w:tmpl w:val="DD6636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B52A1"/>
    <w:multiLevelType w:val="hybridMultilevel"/>
    <w:tmpl w:val="4950E464"/>
    <w:lvl w:ilvl="0" w:tplc="02444AC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44D70"/>
    <w:multiLevelType w:val="hybridMultilevel"/>
    <w:tmpl w:val="30E63A9C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A08F7"/>
    <w:multiLevelType w:val="hybridMultilevel"/>
    <w:tmpl w:val="39DC15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509B"/>
    <w:multiLevelType w:val="hybridMultilevel"/>
    <w:tmpl w:val="46FA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A74CB"/>
    <w:multiLevelType w:val="hybridMultilevel"/>
    <w:tmpl w:val="30E63A9C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F433B"/>
    <w:multiLevelType w:val="hybridMultilevel"/>
    <w:tmpl w:val="F0E40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05FAE"/>
    <w:multiLevelType w:val="hybridMultilevel"/>
    <w:tmpl w:val="30E63A9C"/>
    <w:lvl w:ilvl="0" w:tplc="CBD6697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84E0B"/>
    <w:multiLevelType w:val="hybridMultilevel"/>
    <w:tmpl w:val="918417D6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3695"/>
    <w:multiLevelType w:val="hybridMultilevel"/>
    <w:tmpl w:val="67CC8A9C"/>
    <w:lvl w:ilvl="0" w:tplc="040E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69C50A0B"/>
    <w:multiLevelType w:val="hybridMultilevel"/>
    <w:tmpl w:val="50D4284C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00907"/>
    <w:multiLevelType w:val="hybridMultilevel"/>
    <w:tmpl w:val="E9F26F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B4642"/>
    <w:multiLevelType w:val="hybridMultilevel"/>
    <w:tmpl w:val="46FA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B76EB"/>
    <w:multiLevelType w:val="hybridMultilevel"/>
    <w:tmpl w:val="50D4284C"/>
    <w:lvl w:ilvl="0" w:tplc="697C35A2">
      <w:start w:val="1"/>
      <w:numFmt w:val="decimal"/>
      <w:lvlText w:val="%1."/>
      <w:lvlJc w:val="left"/>
      <w:pPr>
        <w:ind w:left="1353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4312A"/>
    <w:multiLevelType w:val="hybridMultilevel"/>
    <w:tmpl w:val="846A4C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81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8644711">
    <w:abstractNumId w:val="12"/>
  </w:num>
  <w:num w:numId="3" w16cid:durableId="981498558">
    <w:abstractNumId w:val="11"/>
  </w:num>
  <w:num w:numId="4" w16cid:durableId="653804267">
    <w:abstractNumId w:val="4"/>
  </w:num>
  <w:num w:numId="5" w16cid:durableId="2088769974">
    <w:abstractNumId w:val="24"/>
  </w:num>
  <w:num w:numId="6" w16cid:durableId="412094520">
    <w:abstractNumId w:val="18"/>
  </w:num>
  <w:num w:numId="7" w16cid:durableId="1670282437">
    <w:abstractNumId w:val="6"/>
  </w:num>
  <w:num w:numId="8" w16cid:durableId="1275673308">
    <w:abstractNumId w:val="17"/>
  </w:num>
  <w:num w:numId="9" w16cid:durableId="931552014">
    <w:abstractNumId w:val="14"/>
  </w:num>
  <w:num w:numId="10" w16cid:durableId="1862937381">
    <w:abstractNumId w:val="3"/>
  </w:num>
  <w:num w:numId="11" w16cid:durableId="782965094">
    <w:abstractNumId w:val="2"/>
  </w:num>
  <w:num w:numId="12" w16cid:durableId="1220435933">
    <w:abstractNumId w:val="8"/>
  </w:num>
  <w:num w:numId="13" w16cid:durableId="1140876723">
    <w:abstractNumId w:val="25"/>
  </w:num>
  <w:num w:numId="14" w16cid:durableId="1239706320">
    <w:abstractNumId w:val="22"/>
  </w:num>
  <w:num w:numId="15" w16cid:durableId="931933554">
    <w:abstractNumId w:val="19"/>
  </w:num>
  <w:num w:numId="16" w16cid:durableId="1926063260">
    <w:abstractNumId w:val="21"/>
  </w:num>
  <w:num w:numId="17" w16cid:durableId="231700443">
    <w:abstractNumId w:val="13"/>
  </w:num>
  <w:num w:numId="18" w16cid:durableId="1509177848">
    <w:abstractNumId w:val="16"/>
  </w:num>
  <w:num w:numId="19" w16cid:durableId="1830251313">
    <w:abstractNumId w:val="7"/>
  </w:num>
  <w:num w:numId="20" w16cid:durableId="264390155">
    <w:abstractNumId w:val="15"/>
  </w:num>
  <w:num w:numId="21" w16cid:durableId="631061929">
    <w:abstractNumId w:val="23"/>
  </w:num>
  <w:num w:numId="22" w16cid:durableId="594630959">
    <w:abstractNumId w:val="9"/>
  </w:num>
  <w:num w:numId="23" w16cid:durableId="509416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028110">
    <w:abstractNumId w:val="10"/>
  </w:num>
  <w:num w:numId="25" w16cid:durableId="169896601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54"/>
    <w:rsid w:val="0000110E"/>
    <w:rsid w:val="0005755B"/>
    <w:rsid w:val="00092BC1"/>
    <w:rsid w:val="001821E3"/>
    <w:rsid w:val="00214D09"/>
    <w:rsid w:val="0022210E"/>
    <w:rsid w:val="00273F42"/>
    <w:rsid w:val="0027537D"/>
    <w:rsid w:val="00286EED"/>
    <w:rsid w:val="002E03B7"/>
    <w:rsid w:val="00316076"/>
    <w:rsid w:val="0034222A"/>
    <w:rsid w:val="0038158E"/>
    <w:rsid w:val="003A4240"/>
    <w:rsid w:val="00404A02"/>
    <w:rsid w:val="0049536A"/>
    <w:rsid w:val="005B1BB7"/>
    <w:rsid w:val="005D6DB1"/>
    <w:rsid w:val="00606BB9"/>
    <w:rsid w:val="006216F3"/>
    <w:rsid w:val="00635609"/>
    <w:rsid w:val="0063797E"/>
    <w:rsid w:val="00666F78"/>
    <w:rsid w:val="00674C2F"/>
    <w:rsid w:val="00744192"/>
    <w:rsid w:val="007A6886"/>
    <w:rsid w:val="0081277F"/>
    <w:rsid w:val="00822E11"/>
    <w:rsid w:val="008303F6"/>
    <w:rsid w:val="00866CC5"/>
    <w:rsid w:val="00946665"/>
    <w:rsid w:val="00955763"/>
    <w:rsid w:val="009940E9"/>
    <w:rsid w:val="00A63C52"/>
    <w:rsid w:val="00AC3BE5"/>
    <w:rsid w:val="00AE3B4C"/>
    <w:rsid w:val="00B00A96"/>
    <w:rsid w:val="00BF414D"/>
    <w:rsid w:val="00C235A9"/>
    <w:rsid w:val="00C24BE5"/>
    <w:rsid w:val="00C463B3"/>
    <w:rsid w:val="00C60D48"/>
    <w:rsid w:val="00CA2D84"/>
    <w:rsid w:val="00CE7E74"/>
    <w:rsid w:val="00D11A94"/>
    <w:rsid w:val="00D8592D"/>
    <w:rsid w:val="00DA3E2F"/>
    <w:rsid w:val="00DE29E6"/>
    <w:rsid w:val="00DE2ADD"/>
    <w:rsid w:val="00DF0154"/>
    <w:rsid w:val="00DF2C38"/>
    <w:rsid w:val="00E63DA6"/>
    <w:rsid w:val="00F60BF7"/>
    <w:rsid w:val="00F83028"/>
    <w:rsid w:val="00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BC46"/>
  <w15:chartTrackingRefBased/>
  <w15:docId w15:val="{A5AB81CE-1137-4126-AD02-7C09B084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DF0154"/>
  </w:style>
  <w:style w:type="paragraph" w:styleId="lfej">
    <w:name w:val="header"/>
    <w:basedOn w:val="Norml"/>
    <w:link w:val="lfejChar"/>
    <w:uiPriority w:val="99"/>
    <w:unhideWhenUsed/>
    <w:rsid w:val="00DF0154"/>
    <w:pPr>
      <w:tabs>
        <w:tab w:val="center" w:pos="4536"/>
        <w:tab w:val="right" w:pos="9072"/>
      </w:tabs>
      <w:spacing w:after="0" w:line="240" w:lineRule="auto"/>
    </w:pPr>
    <w:rPr>
      <w:rFonts w:ascii="CG Omega" w:eastAsia="Times New Roman" w:hAnsi="CG Omega" w:cs="Times New Roman"/>
      <w:szCs w:val="20"/>
      <w:lang w:val="de-DE" w:eastAsia="de-DE"/>
    </w:rPr>
  </w:style>
  <w:style w:type="character" w:customStyle="1" w:styleId="lfejChar">
    <w:name w:val="Élőfej Char"/>
    <w:basedOn w:val="Bekezdsalapbettpusa"/>
    <w:link w:val="lfej"/>
    <w:uiPriority w:val="99"/>
    <w:rsid w:val="00DF0154"/>
    <w:rPr>
      <w:rFonts w:ascii="CG Omega" w:eastAsia="Times New Roman" w:hAnsi="CG Omega" w:cs="Times New Roman"/>
      <w:szCs w:val="20"/>
      <w:lang w:val="de-DE" w:eastAsia="de-DE"/>
    </w:rPr>
  </w:style>
  <w:style w:type="paragraph" w:styleId="llb">
    <w:name w:val="footer"/>
    <w:basedOn w:val="Norml"/>
    <w:link w:val="llbChar"/>
    <w:uiPriority w:val="99"/>
    <w:unhideWhenUsed/>
    <w:rsid w:val="00DF0154"/>
    <w:pPr>
      <w:tabs>
        <w:tab w:val="center" w:pos="4536"/>
        <w:tab w:val="right" w:pos="9072"/>
      </w:tabs>
      <w:spacing w:after="0" w:line="240" w:lineRule="auto"/>
    </w:pPr>
    <w:rPr>
      <w:rFonts w:ascii="CG Omega" w:eastAsia="Times New Roman" w:hAnsi="CG Omega" w:cs="Times New Roman"/>
      <w:szCs w:val="20"/>
      <w:lang w:val="de-DE" w:eastAsia="de-DE"/>
    </w:rPr>
  </w:style>
  <w:style w:type="character" w:customStyle="1" w:styleId="llbChar">
    <w:name w:val="Élőláb Char"/>
    <w:basedOn w:val="Bekezdsalapbettpusa"/>
    <w:link w:val="llb"/>
    <w:uiPriority w:val="99"/>
    <w:rsid w:val="00DF0154"/>
    <w:rPr>
      <w:rFonts w:ascii="CG Omega" w:eastAsia="Times New Roman" w:hAnsi="CG Omega" w:cs="Times New Roman"/>
      <w:szCs w:val="20"/>
      <w:lang w:val="de-DE"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015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015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dresse">
    <w:name w:val="Adresse"/>
    <w:basedOn w:val="Norml"/>
    <w:rsid w:val="00DF0154"/>
    <w:pPr>
      <w:framePr w:w="4536" w:h="1985" w:hRule="exact" w:wrap="notBeside" w:hAnchor="margin" w:x="1" w:y="1"/>
      <w:spacing w:after="1" w:line="240" w:lineRule="atLeast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IhreZeichenUnsereZeichen">
    <w:name w:val="Ihre Zeichen/Unsere Zeichen"/>
    <w:basedOn w:val="Szvegtrzs"/>
    <w:next w:val="Norml"/>
    <w:rsid w:val="00DF0154"/>
    <w:pPr>
      <w:keepNext/>
      <w:keepLines/>
      <w:tabs>
        <w:tab w:val="left" w:pos="2835"/>
        <w:tab w:val="left" w:pos="5670"/>
      </w:tabs>
      <w:spacing w:after="0"/>
    </w:pPr>
    <w:rPr>
      <w:sz w:val="12"/>
    </w:rPr>
  </w:style>
  <w:style w:type="paragraph" w:styleId="Szvegtrzs">
    <w:name w:val="Body Text"/>
    <w:basedOn w:val="Norml"/>
    <w:link w:val="SzvegtrzsChar"/>
    <w:uiPriority w:val="99"/>
    <w:unhideWhenUsed/>
    <w:rsid w:val="00DF0154"/>
    <w:pPr>
      <w:spacing w:after="12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SzvegtrzsChar">
    <w:name w:val="Szövegtörzs Char"/>
    <w:basedOn w:val="Bekezdsalapbettpusa"/>
    <w:link w:val="Szvegtrzs"/>
    <w:uiPriority w:val="99"/>
    <w:rsid w:val="00DF0154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Kpalrs">
    <w:name w:val="caption"/>
    <w:basedOn w:val="Norml"/>
    <w:next w:val="Norml"/>
    <w:qFormat/>
    <w:rsid w:val="00DF0154"/>
    <w:pPr>
      <w:framePr w:w="9809" w:h="567" w:wrap="notBeside" w:hAnchor="margin" w:x="1" w:y="5898"/>
      <w:tabs>
        <w:tab w:val="left" w:pos="0"/>
      </w:tabs>
      <w:spacing w:after="360" w:line="240" w:lineRule="atLeast"/>
    </w:pPr>
    <w:rPr>
      <w:rFonts w:ascii="CG Omega" w:eastAsia="Times New Roman" w:hAnsi="CG Omega" w:cs="Times New Roman"/>
      <w:b/>
      <w:szCs w:val="20"/>
      <w:lang w:val="de-DE" w:eastAsia="de-DE"/>
    </w:rPr>
  </w:style>
  <w:style w:type="character" w:styleId="Hiperhivatkozs">
    <w:name w:val="Hyperlink"/>
    <w:uiPriority w:val="99"/>
    <w:unhideWhenUsed/>
    <w:rsid w:val="00DF015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F0154"/>
    <w:pPr>
      <w:spacing w:after="0" w:line="240" w:lineRule="auto"/>
      <w:ind w:left="720"/>
      <w:contextualSpacing/>
    </w:pPr>
    <w:rPr>
      <w:rFonts w:ascii="CG Omega" w:eastAsia="Times New Roman" w:hAnsi="CG Omega" w:cs="Times New Roman"/>
      <w:szCs w:val="20"/>
      <w:lang w:val="de-DE" w:eastAsia="de-DE"/>
    </w:rPr>
  </w:style>
  <w:style w:type="character" w:styleId="Jegyzethivatkozs">
    <w:name w:val="annotation reference"/>
    <w:uiPriority w:val="99"/>
    <w:semiHidden/>
    <w:unhideWhenUsed/>
    <w:rsid w:val="00DF01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F0154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F0154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01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0154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DF0154"/>
    <w:pPr>
      <w:spacing w:after="120" w:line="480" w:lineRule="auto"/>
      <w:ind w:left="283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DF0154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DF0154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DF0154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DF0154"/>
    <w:rPr>
      <w:rFonts w:cs="Times New Roman"/>
      <w:vertAlign w:val="superscript"/>
    </w:rPr>
  </w:style>
  <w:style w:type="character" w:styleId="Lbjegyzet-hivatkozs">
    <w:name w:val="footnote reference"/>
    <w:rsid w:val="00DF0154"/>
    <w:rPr>
      <w:vertAlign w:val="superscript"/>
    </w:rPr>
  </w:style>
  <w:style w:type="character" w:customStyle="1" w:styleId="JegyzetszvegChar1">
    <w:name w:val="Jegyzetszöveg Char1"/>
    <w:uiPriority w:val="99"/>
    <w:rsid w:val="00DF0154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styleId="Finomkiemels">
    <w:name w:val="Subtle Emphasis"/>
    <w:uiPriority w:val="19"/>
    <w:qFormat/>
    <w:rsid w:val="00DF0154"/>
    <w:rPr>
      <w:i/>
      <w:iCs/>
      <w:color w:val="404040"/>
    </w:rPr>
  </w:style>
  <w:style w:type="character" w:styleId="Kiemels">
    <w:name w:val="Emphasis"/>
    <w:uiPriority w:val="20"/>
    <w:qFormat/>
    <w:rsid w:val="00DF0154"/>
    <w:rPr>
      <w:i/>
      <w:iCs/>
    </w:rPr>
  </w:style>
  <w:style w:type="character" w:styleId="Erskiemels">
    <w:name w:val="Intense Emphasis"/>
    <w:uiPriority w:val="21"/>
    <w:qFormat/>
    <w:rsid w:val="00DF0154"/>
    <w:rPr>
      <w:i/>
      <w:iCs/>
      <w:color w:val="4472C4"/>
    </w:rPr>
  </w:style>
  <w:style w:type="character" w:styleId="Feloldatlanmegemlts">
    <w:name w:val="Unresolved Mention"/>
    <w:uiPriority w:val="99"/>
    <w:semiHidden/>
    <w:unhideWhenUsed/>
    <w:rsid w:val="00DF015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F0154"/>
    <w:pPr>
      <w:spacing w:after="0" w:line="240" w:lineRule="auto"/>
    </w:pPr>
    <w:rPr>
      <w:rFonts w:ascii="CG Omega" w:eastAsia="Times New Roman" w:hAnsi="CG Omega" w:cs="Times New Roman"/>
      <w:szCs w:val="20"/>
      <w:lang w:val="de-DE" w:eastAsia="de-DE"/>
    </w:rPr>
  </w:style>
  <w:style w:type="paragraph" w:customStyle="1" w:styleId="Default">
    <w:name w:val="Default"/>
    <w:rsid w:val="00DF0154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21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konyerdo.hu/magunkrol/adatvedelmi-nyilatkoz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E07BF-7044-4E6B-8FAE-CE9DDEBC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5413</Words>
  <Characters>37354</Characters>
  <Application>Microsoft Office Word</Application>
  <DocSecurity>0</DocSecurity>
  <Lines>311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László Weibl</cp:lastModifiedBy>
  <cp:revision>20</cp:revision>
  <dcterms:created xsi:type="dcterms:W3CDTF">2022-12-11T15:57:00Z</dcterms:created>
  <dcterms:modified xsi:type="dcterms:W3CDTF">2022-12-12T09:03:00Z</dcterms:modified>
</cp:coreProperties>
</file>